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7BA16">
      <w:pPr>
        <w:keepNext w:val="0"/>
        <w:keepLines w:val="0"/>
        <w:pageBreakBefore w:val="0"/>
        <w:widowControl/>
        <w:suppressLineNumbers w:val="0"/>
        <w:suppressAutoHyphens/>
        <w:kinsoku/>
        <w:wordWrap/>
        <w:overflowPunct/>
        <w:topLinePunct w:val="0"/>
        <w:autoSpaceDE/>
        <w:autoSpaceDN/>
        <w:bidi w:val="0"/>
        <w:adjustRightInd/>
        <w:snapToGrid/>
        <w:spacing w:line="560" w:lineRule="exact"/>
        <w:ind w:left="0" w:leftChars="0" w:firstLine="0" w:firstLineChars="0"/>
        <w:jc w:val="center"/>
        <w:rPr>
          <w:rFonts w:hint="eastAsia" w:ascii="方正小标宋简体" w:hAnsi="方正小标宋简体" w:eastAsia="方正小标宋简体" w:cs="方正小标宋简体"/>
          <w:color w:val="auto"/>
          <w:sz w:val="44"/>
          <w:szCs w:val="36"/>
          <w:lang w:val="en-US" w:eastAsia="zh-CN"/>
        </w:rPr>
      </w:pPr>
      <w:r>
        <w:rPr>
          <w:rFonts w:hint="eastAsia" w:ascii="方正小标宋简体" w:hAnsi="方正小标宋简体" w:eastAsia="方正小标宋简体" w:cs="方正小标宋简体"/>
          <w:color w:val="auto"/>
          <w:sz w:val="44"/>
          <w:szCs w:val="36"/>
          <w:lang w:val="en-US" w:eastAsia="zh-CN"/>
        </w:rPr>
        <w:t>黄石市贯彻落实增强消费品供需适配性</w:t>
      </w:r>
    </w:p>
    <w:p w14:paraId="7E6C1D59">
      <w:pPr>
        <w:keepNext w:val="0"/>
        <w:keepLines w:val="0"/>
        <w:pageBreakBefore w:val="0"/>
        <w:widowControl/>
        <w:suppressLineNumbers w:val="0"/>
        <w:suppressAutoHyphens/>
        <w:kinsoku/>
        <w:wordWrap/>
        <w:overflowPunct/>
        <w:topLinePunct w:val="0"/>
        <w:autoSpaceDE/>
        <w:autoSpaceDN/>
        <w:bidi w:val="0"/>
        <w:adjustRightInd/>
        <w:snapToGrid/>
        <w:spacing w:line="560" w:lineRule="exact"/>
        <w:ind w:left="0" w:leftChars="0" w:firstLine="0" w:firstLineChars="0"/>
        <w:jc w:val="center"/>
        <w:rPr>
          <w:rFonts w:hint="eastAsia" w:ascii="方正小标宋简体" w:hAnsi="方正小标宋简体" w:eastAsia="方正小标宋简体" w:cs="方正小标宋简体"/>
          <w:color w:val="auto"/>
          <w:sz w:val="44"/>
          <w:szCs w:val="36"/>
          <w:lang w:val="en-US" w:eastAsia="zh-CN"/>
        </w:rPr>
      </w:pPr>
      <w:r>
        <w:rPr>
          <w:rFonts w:hint="eastAsia" w:ascii="方正小标宋简体" w:hAnsi="方正小标宋简体" w:eastAsia="方正小标宋简体" w:cs="方正小标宋简体"/>
          <w:color w:val="auto"/>
          <w:sz w:val="44"/>
          <w:szCs w:val="36"/>
          <w:lang w:val="en-US" w:eastAsia="zh-CN"/>
        </w:rPr>
        <w:t>进一步促进消费的工作方案</w:t>
      </w:r>
    </w:p>
    <w:p w14:paraId="5E924065">
      <w:pPr>
        <w:keepNext w:val="0"/>
        <w:keepLines w:val="0"/>
        <w:pageBreakBefore w:val="0"/>
        <w:widowControl/>
        <w:suppressLineNumbers w:val="0"/>
        <w:suppressAutoHyphens/>
        <w:kinsoku/>
        <w:wordWrap/>
        <w:overflowPunct/>
        <w:topLinePunct w:val="0"/>
        <w:autoSpaceDE/>
        <w:autoSpaceDN/>
        <w:bidi w:val="0"/>
        <w:adjustRightInd/>
        <w:snapToGrid/>
        <w:spacing w:line="560" w:lineRule="exact"/>
        <w:ind w:left="0" w:leftChars="0" w:firstLine="0" w:firstLineChars="0"/>
        <w:jc w:val="center"/>
        <w:rPr>
          <w:rFonts w:hint="eastAsia" w:ascii="方正小标宋简体" w:hAnsi="方正小标宋简体" w:eastAsia="方正小标宋简体" w:cs="方正小标宋简体"/>
          <w:color w:val="auto"/>
          <w:sz w:val="44"/>
          <w:szCs w:val="36"/>
          <w:lang w:val="en-US" w:eastAsia="zh-CN"/>
        </w:rPr>
      </w:pPr>
      <w:r>
        <w:rPr>
          <w:rFonts w:hint="eastAsia" w:ascii="方正小标宋简体" w:hAnsi="方正小标宋简体" w:eastAsia="方正小标宋简体" w:cs="方正小标宋简体"/>
          <w:color w:val="auto"/>
          <w:sz w:val="44"/>
          <w:szCs w:val="36"/>
          <w:lang w:val="en-US" w:eastAsia="zh-CN"/>
        </w:rPr>
        <w:t>（2026-2028年）</w:t>
      </w:r>
    </w:p>
    <w:p w14:paraId="167E62B4">
      <w:pPr>
        <w:keepNext w:val="0"/>
        <w:keepLines w:val="0"/>
        <w:pageBreakBefore w:val="0"/>
        <w:widowControl/>
        <w:suppressLineNumbers w:val="0"/>
        <w:suppressAutoHyphens/>
        <w:kinsoku/>
        <w:wordWrap/>
        <w:overflowPunct/>
        <w:topLinePunct w:val="0"/>
        <w:autoSpaceDE/>
        <w:autoSpaceDN/>
        <w:bidi w:val="0"/>
        <w:adjustRightInd/>
        <w:snapToGrid/>
        <w:spacing w:line="560" w:lineRule="exact"/>
        <w:jc w:val="center"/>
        <w:rPr>
          <w:rFonts w:hint="eastAsia" w:ascii="楷体_GB2312" w:hAnsi="楷体_GB2312" w:eastAsia="楷体_GB2312" w:cs="楷体_GB2312"/>
          <w:color w:val="auto"/>
          <w:sz w:val="32"/>
          <w:lang w:val="en-US" w:eastAsia="zh-CN"/>
        </w:rPr>
      </w:pPr>
      <w:r>
        <w:rPr>
          <w:rFonts w:hint="eastAsia" w:ascii="楷体_GB2312" w:hAnsi="楷体_GB2312" w:eastAsia="楷体_GB2312" w:cs="楷体_GB2312"/>
          <w:color w:val="auto"/>
          <w:sz w:val="32"/>
          <w:lang w:val="en-US" w:eastAsia="zh-CN"/>
        </w:rPr>
        <w:t>（征求意见稿）</w:t>
      </w:r>
    </w:p>
    <w:p w14:paraId="0F8C30F0">
      <w:pPr>
        <w:keepNext w:val="0"/>
        <w:keepLines w:val="0"/>
        <w:pageBreakBefore w:val="0"/>
        <w:widowControl/>
        <w:suppressLineNumbers w:val="0"/>
        <w:suppressAutoHyphens/>
        <w:kinsoku/>
        <w:wordWrap/>
        <w:overflowPunct/>
        <w:topLinePunct w:val="0"/>
        <w:autoSpaceDE/>
        <w:autoSpaceDN/>
        <w:bidi w:val="0"/>
        <w:adjustRightInd/>
        <w:snapToGrid/>
        <w:spacing w:line="560" w:lineRule="exact"/>
        <w:jc w:val="center"/>
        <w:rPr>
          <w:rFonts w:hint="eastAsia" w:ascii="楷体_GB2312" w:hAnsi="楷体_GB2312" w:eastAsia="楷体_GB2312" w:cs="楷体_GB2312"/>
          <w:color w:val="auto"/>
          <w:sz w:val="32"/>
          <w:lang w:val="en-US" w:eastAsia="zh-CN"/>
        </w:rPr>
      </w:pPr>
      <w:bookmarkStart w:id="0" w:name="_GoBack"/>
      <w:bookmarkEnd w:id="0"/>
    </w:p>
    <w:p w14:paraId="1A9F2A80">
      <w:pPr>
        <w:keepNext w:val="0"/>
        <w:keepLines w:val="0"/>
        <w:pageBreakBefore w:val="0"/>
        <w:widowControl/>
        <w:suppressLineNumbers w:val="0"/>
        <w:suppressAutoHyphens/>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为深入贯彻党的二十大和二十届历次全会精神，认真落实中央、省关于大力提振消费工作部署，增强供给与需求的适配性、平衡性，不断优化黄石产业结构和消费生态，进一步释放消费潜力，力争3-5年培育形成2个百亿级优势消费领域、5个十亿级特色消费热点和N个亿级细分消费场景，打造鄂东区域消费中心，特制定本方案。</w:t>
      </w:r>
    </w:p>
    <w:p w14:paraId="244A1400">
      <w:pPr>
        <w:keepNext w:val="0"/>
        <w:keepLines w:val="0"/>
        <w:pageBreakBefore w:val="0"/>
        <w:widowControl/>
        <w:suppressLineNumbers w:val="0"/>
        <w:suppressAutoHyphens/>
        <w:kinsoku/>
        <w:wordWrap/>
        <w:overflowPunct/>
        <w:topLinePunct w:val="0"/>
        <w:autoSpaceDE/>
        <w:autoSpaceDN/>
        <w:bidi w:val="0"/>
        <w:adjustRightInd/>
        <w:snapToGrid/>
        <w:spacing w:line="560" w:lineRule="exact"/>
        <w:ind w:firstLine="640" w:firstLineChars="200"/>
        <w:jc w:val="both"/>
        <w:rPr>
          <w:rFonts w:hint="eastAsia" w:ascii="黑体" w:hAnsi="黑体" w:eastAsia="黑体" w:cs="黑体"/>
          <w:color w:val="auto"/>
          <w:sz w:val="32"/>
          <w:lang w:val="en-US" w:eastAsia="zh-CN"/>
        </w:rPr>
      </w:pPr>
      <w:r>
        <w:rPr>
          <w:rFonts w:hint="eastAsia" w:ascii="黑体" w:hAnsi="黑体" w:eastAsia="黑体" w:cs="黑体"/>
          <w:color w:val="auto"/>
          <w:sz w:val="32"/>
          <w:lang w:val="en-US" w:eastAsia="zh-CN"/>
        </w:rPr>
        <w:t>一、聚力产业升级，优化供给体系</w:t>
      </w:r>
    </w:p>
    <w:p w14:paraId="72F27B6D">
      <w:pPr>
        <w:keepNext w:val="0"/>
        <w:keepLines w:val="0"/>
        <w:pageBreakBefore w:val="0"/>
        <w:widowControl/>
        <w:suppressLineNumbers w:val="0"/>
        <w:suppressAutoHyphens/>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auto"/>
          <w:sz w:val="32"/>
          <w:lang w:val="en-US" w:eastAsia="zh-CN"/>
        </w:rPr>
      </w:pPr>
      <w:r>
        <w:rPr>
          <w:rFonts w:hint="eastAsia" w:ascii="楷体_GB2312" w:hAnsi="楷体_GB2312" w:eastAsia="楷体_GB2312" w:cs="楷体_GB2312"/>
          <w:color w:val="auto"/>
          <w:sz w:val="32"/>
          <w:lang w:val="en-US" w:eastAsia="zh-CN"/>
        </w:rPr>
        <w:t>1.加快布局新领域新赛道。</w:t>
      </w:r>
      <w:r>
        <w:rPr>
          <w:rFonts w:hint="eastAsia" w:ascii="仿宋_GB2312" w:hAnsi="仿宋_GB2312" w:eastAsia="仿宋_GB2312" w:cs="仿宋_GB2312"/>
          <w:color w:val="auto"/>
          <w:sz w:val="32"/>
          <w:lang w:eastAsia="zh-CN"/>
        </w:rPr>
        <w:t>深入实施产业链链长制，</w:t>
      </w:r>
      <w:r>
        <w:rPr>
          <w:rFonts w:hint="eastAsia" w:ascii="仿宋_GB2312" w:hAnsi="仿宋_GB2312" w:eastAsia="仿宋_GB2312" w:cs="仿宋_GB2312"/>
          <w:color w:val="auto"/>
          <w:sz w:val="32"/>
        </w:rPr>
        <w:t>聚焦智能网联汽车、</w:t>
      </w:r>
      <w:r>
        <w:rPr>
          <w:rFonts w:hint="eastAsia" w:ascii="仿宋_GB2312" w:hAnsi="仿宋_GB2312" w:eastAsia="仿宋_GB2312" w:cs="仿宋_GB2312"/>
          <w:color w:val="auto"/>
          <w:sz w:val="32"/>
          <w:lang w:eastAsia="zh-CN"/>
        </w:rPr>
        <w:t>健康食品</w:t>
      </w:r>
      <w:r>
        <w:rPr>
          <w:rFonts w:hint="eastAsia" w:ascii="仿宋_GB2312" w:hAnsi="仿宋_GB2312" w:eastAsia="仿宋_GB2312" w:cs="仿宋_GB2312"/>
          <w:color w:val="auto"/>
          <w:sz w:val="32"/>
        </w:rPr>
        <w:t>以及老年用品</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消费电子、婴童用品、智能穿戴、健身户外、宠物</w:t>
      </w:r>
      <w:r>
        <w:rPr>
          <w:rFonts w:hint="eastAsia" w:ascii="仿宋_GB2312" w:hAnsi="仿宋_GB2312" w:eastAsia="仿宋_GB2312" w:cs="仿宋_GB2312"/>
          <w:color w:val="auto"/>
          <w:sz w:val="32"/>
          <w:lang w:eastAsia="zh-CN"/>
        </w:rPr>
        <w:t>经济、低空经济</w:t>
      </w:r>
      <w:r>
        <w:rPr>
          <w:rFonts w:hint="eastAsia" w:ascii="仿宋_GB2312" w:hAnsi="仿宋_GB2312" w:eastAsia="仿宋_GB2312" w:cs="仿宋_GB2312"/>
          <w:color w:val="auto"/>
          <w:sz w:val="32"/>
        </w:rPr>
        <w:t>等</w:t>
      </w:r>
      <w:r>
        <w:rPr>
          <w:rFonts w:hint="eastAsia" w:ascii="仿宋_GB2312" w:hAnsi="仿宋_GB2312" w:eastAsia="仿宋_GB2312" w:cs="仿宋_GB2312"/>
          <w:color w:val="auto"/>
          <w:sz w:val="32"/>
          <w:lang w:eastAsia="zh-CN"/>
        </w:rPr>
        <w:t>新领域</w:t>
      </w:r>
      <w:r>
        <w:rPr>
          <w:rFonts w:hint="eastAsia" w:ascii="仿宋_GB2312" w:hAnsi="仿宋_GB2312" w:eastAsia="仿宋_GB2312" w:cs="仿宋_GB2312"/>
          <w:color w:val="auto"/>
          <w:sz w:val="32"/>
        </w:rPr>
        <w:t>新</w:t>
      </w:r>
      <w:r>
        <w:rPr>
          <w:rFonts w:hint="eastAsia" w:ascii="仿宋_GB2312" w:hAnsi="仿宋_GB2312" w:eastAsia="仿宋_GB2312" w:cs="仿宋_GB2312"/>
          <w:color w:val="auto"/>
          <w:sz w:val="32"/>
          <w:lang w:eastAsia="zh-CN"/>
        </w:rPr>
        <w:t>赛道</w:t>
      </w:r>
      <w:r>
        <w:rPr>
          <w:rFonts w:hint="eastAsia" w:ascii="仿宋_GB2312" w:hAnsi="仿宋_GB2312" w:eastAsia="仿宋_GB2312" w:cs="仿宋_GB2312"/>
          <w:color w:val="auto"/>
          <w:sz w:val="32"/>
        </w:rPr>
        <w:t>，开展招商引资</w:t>
      </w:r>
      <w:r>
        <w:rPr>
          <w:rFonts w:hint="eastAsia" w:ascii="仿宋_GB2312" w:hAnsi="仿宋_GB2312" w:eastAsia="仿宋_GB2312" w:cs="仿宋_GB2312"/>
          <w:color w:val="auto"/>
          <w:sz w:val="32"/>
          <w:lang w:eastAsia="zh-CN"/>
        </w:rPr>
        <w:t>和延链补链行动，优化产业体系，增加有效供给</w:t>
      </w:r>
      <w:r>
        <w:rPr>
          <w:rFonts w:hint="eastAsia" w:ascii="仿宋_GB2312" w:hAnsi="仿宋_GB2312" w:eastAsia="仿宋_GB2312" w:cs="仿宋_GB2312"/>
          <w:color w:val="auto"/>
          <w:sz w:val="32"/>
        </w:rPr>
        <w:t>。</w:t>
      </w:r>
      <w:r>
        <w:rPr>
          <w:rFonts w:hint="eastAsia" w:ascii="楷体_GB2312" w:hAnsi="楷体_GB2312" w:eastAsia="楷体_GB2312" w:cs="楷体_GB2312"/>
          <w:color w:val="auto"/>
          <w:kern w:val="2"/>
          <w:sz w:val="32"/>
          <w:szCs w:val="24"/>
          <w:lang w:val="en-US" w:eastAsia="zh-CN" w:bidi="ar-SA"/>
        </w:rPr>
        <w:t>（责任单位：市招商服务中心、市发改委、市经信局、市商务局）</w:t>
      </w:r>
    </w:p>
    <w:p w14:paraId="361734C0">
      <w:pPr>
        <w:keepNext w:val="0"/>
        <w:keepLines w:val="0"/>
        <w:pageBreakBefore w:val="0"/>
        <w:widowControl/>
        <w:suppressLineNumbers w:val="0"/>
        <w:suppressAutoHyphens/>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auto"/>
          <w:sz w:val="32"/>
          <w:lang w:eastAsia="zh-CN"/>
        </w:rPr>
      </w:pPr>
      <w:r>
        <w:rPr>
          <w:rFonts w:hint="eastAsia" w:ascii="楷体_GB2312" w:hAnsi="楷体_GB2312" w:eastAsia="楷体_GB2312" w:cs="楷体_GB2312"/>
          <w:color w:val="auto"/>
          <w:sz w:val="32"/>
          <w:lang w:val="en-US" w:eastAsia="zh-CN"/>
        </w:rPr>
        <w:t>2.</w:t>
      </w:r>
      <w:r>
        <w:rPr>
          <w:rFonts w:hint="eastAsia" w:ascii="楷体_GB2312" w:hAnsi="楷体_GB2312" w:eastAsia="楷体_GB2312" w:cs="楷体_GB2312"/>
          <w:color w:val="auto"/>
          <w:sz w:val="32"/>
        </w:rPr>
        <w:t>加速</w:t>
      </w:r>
      <w:r>
        <w:rPr>
          <w:rFonts w:hint="eastAsia" w:ascii="楷体_GB2312" w:hAnsi="楷体_GB2312" w:eastAsia="楷体_GB2312" w:cs="楷体_GB2312"/>
          <w:color w:val="auto"/>
          <w:sz w:val="32"/>
          <w:lang w:eastAsia="zh-CN"/>
        </w:rPr>
        <w:t>推动产业转型升级。</w:t>
      </w:r>
      <w:r>
        <w:rPr>
          <w:rFonts w:hint="eastAsia" w:ascii="仿宋_GB2312" w:hAnsi="仿宋_GB2312" w:eastAsia="仿宋_GB2312" w:cs="仿宋_GB2312"/>
          <w:color w:val="auto"/>
          <w:sz w:val="32"/>
        </w:rPr>
        <w:t>深入实施消费品“三品”行动，全力推动汽车、纺织、食品</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lang w:val="en-US" w:eastAsia="zh-CN"/>
        </w:rPr>
        <w:t>绿色建材</w:t>
      </w:r>
      <w:r>
        <w:rPr>
          <w:rFonts w:hint="eastAsia" w:ascii="仿宋_GB2312" w:hAnsi="仿宋_GB2312" w:eastAsia="仿宋_GB2312" w:cs="仿宋_GB2312"/>
          <w:color w:val="auto"/>
          <w:sz w:val="32"/>
        </w:rPr>
        <w:t>等消费品行业转型升级</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lang w:val="en-US" w:eastAsia="zh-CN"/>
        </w:rPr>
        <w:t>力争培育消费名品2个</w:t>
      </w:r>
      <w:r>
        <w:rPr>
          <w:rFonts w:hint="eastAsia" w:ascii="仿宋_GB2312" w:hAnsi="仿宋_GB2312" w:eastAsia="仿宋_GB2312" w:cs="仿宋_GB2312"/>
          <w:color w:val="auto"/>
          <w:sz w:val="32"/>
        </w:rPr>
        <w:t>。继续实施大规模设备更新和</w:t>
      </w:r>
      <w:r>
        <w:rPr>
          <w:rFonts w:hint="eastAsia" w:ascii="仿宋_GB2312" w:hAnsi="仿宋_GB2312" w:eastAsia="仿宋_GB2312" w:cs="仿宋_GB2312"/>
          <w:color w:val="auto"/>
          <w:sz w:val="32"/>
          <w:lang w:eastAsia="zh-CN"/>
        </w:rPr>
        <w:t>家电等</w:t>
      </w:r>
      <w:r>
        <w:rPr>
          <w:rFonts w:hint="eastAsia" w:ascii="仿宋_GB2312" w:hAnsi="仿宋_GB2312" w:eastAsia="仿宋_GB2312" w:cs="仿宋_GB2312"/>
          <w:color w:val="auto"/>
          <w:sz w:val="32"/>
        </w:rPr>
        <w:t>消费品以旧换新，谋划实施一批发展空间大、市场潜力足的存量企业技改扩能项目</w:t>
      </w:r>
      <w:r>
        <w:rPr>
          <w:rFonts w:hint="eastAsia" w:ascii="仿宋_GB2312" w:hAnsi="仿宋_GB2312" w:eastAsia="仿宋_GB2312" w:cs="仿宋_GB2312"/>
          <w:color w:val="auto"/>
          <w:sz w:val="32"/>
          <w:lang w:eastAsia="zh-CN"/>
        </w:rPr>
        <w:t>，加大</w:t>
      </w:r>
      <w:r>
        <w:rPr>
          <w:rFonts w:hint="eastAsia" w:ascii="仿宋_GB2312" w:hAnsi="仿宋_GB2312" w:eastAsia="仿宋_GB2312" w:cs="仿宋_GB2312"/>
          <w:color w:val="auto"/>
          <w:sz w:val="32"/>
        </w:rPr>
        <w:t>“专精特新”和“单项冠军”</w:t>
      </w:r>
      <w:r>
        <w:rPr>
          <w:rFonts w:hint="eastAsia" w:ascii="仿宋_GB2312" w:hAnsi="仿宋_GB2312" w:eastAsia="仿宋_GB2312" w:cs="仿宋_GB2312"/>
          <w:color w:val="auto"/>
          <w:sz w:val="32"/>
          <w:lang w:eastAsia="zh-CN"/>
        </w:rPr>
        <w:t>培育力度</w:t>
      </w:r>
      <w:r>
        <w:rPr>
          <w:rFonts w:hint="eastAsia" w:ascii="仿宋_GB2312" w:hAnsi="仿宋_GB2312" w:eastAsia="仿宋_GB2312" w:cs="仿宋_GB2312"/>
          <w:color w:val="auto"/>
          <w:sz w:val="32"/>
        </w:rPr>
        <w:t>。</w:t>
      </w:r>
      <w:r>
        <w:rPr>
          <w:rFonts w:hint="eastAsia" w:ascii="仿宋_GB2312" w:hAnsi="仿宋_GB2312" w:eastAsia="仿宋_GB2312" w:cs="仿宋_GB2312"/>
          <w:color w:val="auto"/>
          <w:sz w:val="32"/>
          <w:lang w:val="en-US" w:eastAsia="zh-CN"/>
        </w:rPr>
        <w:t>加强与高校院所对接合作，选派一批“科技副总”、“科技特派员”深入企业，重点解决新材料、新工艺等技术难题。</w:t>
      </w:r>
      <w:r>
        <w:rPr>
          <w:rFonts w:hint="eastAsia" w:ascii="楷体_GB2312" w:hAnsi="楷体_GB2312" w:eastAsia="楷体_GB2312" w:cs="楷体_GB2312"/>
          <w:color w:val="auto"/>
          <w:kern w:val="2"/>
          <w:sz w:val="32"/>
          <w:szCs w:val="24"/>
          <w:lang w:val="en-US" w:eastAsia="zh-CN" w:bidi="ar-SA"/>
        </w:rPr>
        <w:t>（责任单位：市经信局、市科技局、市商务局）</w:t>
      </w:r>
    </w:p>
    <w:p w14:paraId="0F73A2A1">
      <w:pPr>
        <w:keepNext w:val="0"/>
        <w:keepLines w:val="0"/>
        <w:pageBreakBefore w:val="0"/>
        <w:suppressAutoHyphens/>
        <w:kinsoku/>
        <w:wordWrap/>
        <w:overflowPunct/>
        <w:topLinePunct w:val="0"/>
        <w:autoSpaceDE/>
        <w:autoSpaceDN/>
        <w:bidi w:val="0"/>
        <w:adjustRightInd/>
        <w:snapToGrid/>
        <w:spacing w:line="560" w:lineRule="exact"/>
        <w:ind w:firstLine="640" w:firstLineChars="200"/>
        <w:jc w:val="both"/>
        <w:rPr>
          <w:rFonts w:hint="eastAsia" w:ascii="楷体_GB2312" w:hAnsi="楷体_GB2312" w:eastAsia="楷体_GB2312" w:cs="楷体_GB2312"/>
          <w:color w:val="auto"/>
          <w:kern w:val="2"/>
          <w:sz w:val="32"/>
          <w:szCs w:val="24"/>
          <w:lang w:val="en-US" w:eastAsia="zh-CN" w:bidi="ar-SA"/>
        </w:rPr>
      </w:pPr>
      <w:r>
        <w:rPr>
          <w:rFonts w:hint="eastAsia" w:ascii="楷体_GB2312" w:hAnsi="楷体_GB2312" w:eastAsia="楷体_GB2312" w:cs="楷体_GB2312"/>
          <w:color w:val="auto"/>
          <w:sz w:val="32"/>
          <w:lang w:val="en-US" w:eastAsia="zh-CN"/>
        </w:rPr>
        <w:t>3.推广柔性制造生产模式。</w:t>
      </w:r>
      <w:r>
        <w:rPr>
          <w:rFonts w:hint="eastAsia" w:ascii="仿宋_GB2312" w:hAnsi="仿宋_GB2312" w:eastAsia="仿宋_GB2312" w:cs="仿宋_GB2312"/>
          <w:color w:val="auto"/>
          <w:sz w:val="32"/>
          <w:lang w:eastAsia="zh-CN"/>
        </w:rPr>
        <w:t>依托</w:t>
      </w:r>
      <w:r>
        <w:rPr>
          <w:rFonts w:hint="eastAsia" w:ascii="仿宋_GB2312" w:hAnsi="仿宋_GB2312" w:eastAsia="仿宋_GB2312" w:cs="仿宋_GB2312"/>
          <w:color w:val="auto"/>
          <w:sz w:val="32"/>
        </w:rPr>
        <w:t>省级消费品数据中心，推广用户参与设计、众筹定制等模式，助力产品迭代升级。</w:t>
      </w:r>
      <w:r>
        <w:rPr>
          <w:rFonts w:hint="eastAsia" w:ascii="仿宋_GB2312" w:hAnsi="仿宋_GB2312" w:eastAsia="仿宋_GB2312" w:cs="仿宋_GB2312"/>
          <w:color w:val="auto"/>
          <w:sz w:val="32"/>
          <w:lang w:eastAsia="zh-CN"/>
        </w:rPr>
        <w:t>持续滚动</w:t>
      </w:r>
      <w:r>
        <w:rPr>
          <w:rFonts w:hint="eastAsia" w:ascii="仿宋_GB2312" w:hAnsi="仿宋_GB2312" w:eastAsia="仿宋_GB2312" w:cs="仿宋_GB2312"/>
          <w:color w:val="auto"/>
          <w:sz w:val="32"/>
        </w:rPr>
        <w:t>实施“千</w:t>
      </w:r>
      <w:r>
        <w:rPr>
          <w:rFonts w:hint="eastAsia" w:ascii="仿宋_GB2312" w:hAnsi="仿宋_GB2312" w:eastAsia="仿宋_GB2312" w:cs="仿宋_GB2312"/>
          <w:color w:val="auto"/>
          <w:sz w:val="32"/>
          <w:lang w:eastAsia="zh-CN"/>
        </w:rPr>
        <w:t>企技改工程</w:t>
      </w:r>
      <w:r>
        <w:rPr>
          <w:rFonts w:hint="eastAsia" w:ascii="仿宋_GB2312" w:hAnsi="仿宋_GB2312" w:eastAsia="仿宋_GB2312" w:cs="仿宋_GB2312"/>
          <w:color w:val="auto"/>
          <w:sz w:val="32"/>
        </w:rPr>
        <w:t>”，</w:t>
      </w:r>
      <w:r>
        <w:rPr>
          <w:rFonts w:hint="eastAsia" w:ascii="仿宋_GB2312" w:hAnsi="仿宋_GB2312" w:eastAsia="仿宋_GB2312" w:cs="仿宋_GB2312"/>
          <w:color w:val="auto"/>
          <w:sz w:val="32"/>
          <w:lang w:eastAsia="zh-CN"/>
        </w:rPr>
        <w:t>推动“智改数转网联”，培育一批智能工厂、无人工厂和数字孪生工厂。</w:t>
      </w:r>
      <w:r>
        <w:rPr>
          <w:rFonts w:hint="eastAsia" w:ascii="仿宋_GB2312" w:hAnsi="仿宋_GB2312" w:eastAsia="仿宋_GB2312" w:cs="仿宋_GB2312"/>
          <w:color w:val="auto"/>
          <w:sz w:val="32"/>
        </w:rPr>
        <w:t>以汽车、服装、</w:t>
      </w:r>
      <w:r>
        <w:rPr>
          <w:rFonts w:hint="eastAsia" w:ascii="仿宋_GB2312" w:hAnsi="仿宋_GB2312" w:eastAsia="仿宋_GB2312" w:cs="仿宋_GB2312"/>
          <w:color w:val="auto"/>
          <w:sz w:val="32"/>
          <w:lang w:eastAsia="zh-CN"/>
        </w:rPr>
        <w:t>制鞋、</w:t>
      </w:r>
      <w:r>
        <w:rPr>
          <w:rFonts w:hint="eastAsia" w:ascii="仿宋_GB2312" w:hAnsi="仿宋_GB2312" w:eastAsia="仿宋_GB2312" w:cs="仿宋_GB2312"/>
          <w:color w:val="auto"/>
          <w:sz w:val="32"/>
        </w:rPr>
        <w:t>家具</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家电等行业为重点，培育发展</w:t>
      </w:r>
      <w:r>
        <w:rPr>
          <w:rFonts w:hint="eastAsia" w:ascii="仿宋_GB2312" w:hAnsi="仿宋_GB2312" w:eastAsia="仿宋_GB2312" w:cs="仿宋_GB2312"/>
          <w:color w:val="auto"/>
          <w:sz w:val="32"/>
          <w:lang w:val="en-US" w:eastAsia="zh-CN"/>
        </w:rPr>
        <w:t>以销定产、</w:t>
      </w:r>
      <w:r>
        <w:rPr>
          <w:rFonts w:hint="eastAsia" w:ascii="仿宋_GB2312" w:hAnsi="仿宋_GB2312" w:eastAsia="仿宋_GB2312" w:cs="仿宋_GB2312"/>
          <w:color w:val="auto"/>
          <w:sz w:val="32"/>
        </w:rPr>
        <w:t>小单快反等新模式新业态</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创建一批柔性制造工厂。</w:t>
      </w:r>
      <w:r>
        <w:rPr>
          <w:rFonts w:hint="eastAsia" w:ascii="楷体_GB2312" w:hAnsi="楷体_GB2312" w:eastAsia="楷体_GB2312" w:cs="楷体_GB2312"/>
          <w:color w:val="auto"/>
          <w:kern w:val="2"/>
          <w:sz w:val="32"/>
          <w:szCs w:val="24"/>
          <w:lang w:val="en-US" w:eastAsia="zh-CN" w:bidi="ar-SA"/>
        </w:rPr>
        <w:t>（责任单位：市经信局、市科技局、市数据局）</w:t>
      </w:r>
    </w:p>
    <w:p w14:paraId="35D23D33">
      <w:pPr>
        <w:keepNext w:val="0"/>
        <w:keepLines w:val="0"/>
        <w:pageBreakBefore w:val="0"/>
        <w:suppressAutoHyphens/>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auto"/>
          <w:sz w:val="32"/>
        </w:rPr>
      </w:pPr>
      <w:r>
        <w:rPr>
          <w:rFonts w:hint="eastAsia" w:ascii="楷体_GB2312" w:hAnsi="楷体_GB2312" w:eastAsia="楷体_GB2312" w:cs="楷体_GB2312"/>
          <w:color w:val="auto"/>
          <w:sz w:val="32"/>
        </w:rPr>
        <w:t>4.加强</w:t>
      </w:r>
      <w:r>
        <w:rPr>
          <w:rFonts w:hint="eastAsia" w:ascii="楷体_GB2312" w:hAnsi="楷体_GB2312" w:eastAsia="楷体_GB2312" w:cs="楷体_GB2312"/>
          <w:color w:val="auto"/>
          <w:sz w:val="32"/>
          <w:lang w:eastAsia="zh-CN"/>
        </w:rPr>
        <w:t>人工智能融合赋能。</w:t>
      </w:r>
      <w:r>
        <w:rPr>
          <w:rFonts w:hint="eastAsia" w:ascii="仿宋_GB2312" w:hAnsi="仿宋_GB2312" w:eastAsia="仿宋_GB2312" w:cs="仿宋_GB2312"/>
          <w:color w:val="auto"/>
          <w:sz w:val="32"/>
        </w:rPr>
        <w:t>实施“人工智能+”</w:t>
      </w:r>
      <w:r>
        <w:rPr>
          <w:rFonts w:hint="eastAsia" w:ascii="仿宋_GB2312" w:hAnsi="仿宋_GB2312" w:eastAsia="仿宋_GB2312" w:cs="仿宋_GB2312"/>
          <w:color w:val="auto"/>
          <w:sz w:val="32"/>
          <w:lang w:eastAsia="zh-CN"/>
        </w:rPr>
        <w:t>赋能黄石制造</w:t>
      </w:r>
      <w:r>
        <w:rPr>
          <w:rFonts w:hint="eastAsia" w:ascii="仿宋_GB2312" w:hAnsi="仿宋_GB2312" w:eastAsia="仿宋_GB2312" w:cs="仿宋_GB2312"/>
          <w:color w:val="auto"/>
          <w:sz w:val="32"/>
        </w:rPr>
        <w:t>专项行动，</w:t>
      </w:r>
      <w:r>
        <w:rPr>
          <w:rFonts w:hint="eastAsia" w:ascii="仿宋_GB2312" w:hAnsi="仿宋_GB2312" w:eastAsia="仿宋_GB2312" w:cs="仿宋_GB2312"/>
          <w:color w:val="auto"/>
          <w:sz w:val="32"/>
          <w:lang w:eastAsia="zh-CN"/>
        </w:rPr>
        <w:t>巩固“千兆城市”、“万兆光网”成果</w:t>
      </w:r>
      <w:r>
        <w:rPr>
          <w:rFonts w:hint="eastAsia" w:ascii="仿宋_GB2312" w:hAnsi="仿宋_GB2312" w:eastAsia="仿宋_GB2312" w:cs="仿宋_GB2312"/>
          <w:color w:val="auto"/>
          <w:sz w:val="32"/>
        </w:rPr>
        <w:t>，</w:t>
      </w:r>
      <w:r>
        <w:rPr>
          <w:rFonts w:hint="eastAsia" w:ascii="仿宋_GB2312" w:hAnsi="仿宋_GB2312" w:eastAsia="仿宋_GB2312" w:cs="仿宋_GB2312"/>
          <w:color w:val="auto"/>
          <w:sz w:val="32"/>
          <w:lang w:eastAsia="zh-CN"/>
        </w:rPr>
        <w:t>支持“</w:t>
      </w:r>
      <w:r>
        <w:rPr>
          <w:rFonts w:hint="eastAsia" w:ascii="仿宋_GB2312" w:hAnsi="仿宋_GB2312" w:eastAsia="仿宋_GB2312" w:cs="仿宋_GB2312"/>
          <w:color w:val="auto"/>
          <w:sz w:val="32"/>
          <w:lang w:val="en-US" w:eastAsia="zh-CN"/>
        </w:rPr>
        <w:t>AI+产业</w:t>
      </w:r>
      <w:r>
        <w:rPr>
          <w:rFonts w:hint="eastAsia" w:ascii="仿宋_GB2312" w:hAnsi="仿宋_GB2312" w:eastAsia="仿宋_GB2312" w:cs="仿宋_GB2312"/>
          <w:color w:val="auto"/>
          <w:sz w:val="32"/>
          <w:lang w:eastAsia="zh-CN"/>
        </w:rPr>
        <w:t>”大模型推广应用，深化人工智能典型应用场景建设</w:t>
      </w:r>
      <w:r>
        <w:rPr>
          <w:rFonts w:hint="eastAsia" w:ascii="仿宋_GB2312" w:hAnsi="仿宋_GB2312" w:eastAsia="仿宋_GB2312" w:cs="仿宋_GB2312"/>
          <w:color w:val="auto"/>
          <w:sz w:val="32"/>
        </w:rPr>
        <w:t>。深入推进纺织、轻工、食品等行业数字化转型，建设一批重点行业数字化转型场景图谱，争创高标准数字园区和数字化转型促进中心。</w:t>
      </w:r>
      <w:r>
        <w:rPr>
          <w:rFonts w:hint="eastAsia" w:ascii="楷体_GB2312" w:hAnsi="楷体_GB2312" w:eastAsia="楷体_GB2312" w:cs="楷体_GB2312"/>
          <w:color w:val="auto"/>
          <w:kern w:val="2"/>
          <w:sz w:val="32"/>
          <w:szCs w:val="24"/>
          <w:lang w:val="en-US" w:eastAsia="zh-CN" w:bidi="ar-SA"/>
        </w:rPr>
        <w:t>（责任单位：市经信局、市科技局、市数据局、市发改委、市商务局）</w:t>
      </w:r>
    </w:p>
    <w:p w14:paraId="733DE13B">
      <w:pPr>
        <w:keepNext w:val="0"/>
        <w:keepLines w:val="0"/>
        <w:pageBreakBefore w:val="0"/>
        <w:suppressAutoHyphens/>
        <w:kinsoku/>
        <w:wordWrap/>
        <w:overflowPunct/>
        <w:topLinePunct w:val="0"/>
        <w:autoSpaceDE/>
        <w:autoSpaceDN/>
        <w:bidi w:val="0"/>
        <w:adjustRightInd/>
        <w:snapToGrid/>
        <w:spacing w:line="560" w:lineRule="exact"/>
        <w:ind w:firstLine="640" w:firstLineChars="200"/>
        <w:jc w:val="both"/>
        <w:rPr>
          <w:rFonts w:hint="eastAsia" w:ascii="黑体" w:hAnsi="黑体" w:eastAsia="黑体" w:cs="黑体"/>
          <w:color w:val="auto"/>
          <w:sz w:val="32"/>
          <w:lang w:val="en-US" w:eastAsia="zh-CN"/>
        </w:rPr>
      </w:pPr>
      <w:r>
        <w:rPr>
          <w:rFonts w:hint="eastAsia" w:ascii="黑体" w:hAnsi="黑体" w:eastAsia="黑体" w:cs="黑体"/>
          <w:color w:val="auto"/>
          <w:sz w:val="32"/>
          <w:lang w:val="en-US" w:eastAsia="zh-CN"/>
        </w:rPr>
        <w:t>二、丰富消费场景，深挖内需潜力</w:t>
      </w:r>
    </w:p>
    <w:p w14:paraId="50139C64">
      <w:pPr>
        <w:keepNext w:val="0"/>
        <w:keepLines w:val="0"/>
        <w:pageBreakBefore w:val="0"/>
        <w:suppressAutoHyphens/>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auto"/>
          <w:sz w:val="32"/>
          <w:lang w:val="en-US" w:eastAsia="zh-CN"/>
        </w:rPr>
      </w:pPr>
      <w:r>
        <w:rPr>
          <w:rFonts w:hint="eastAsia" w:ascii="楷体_GB2312" w:hAnsi="楷体_GB2312" w:eastAsia="楷体_GB2312" w:cs="楷体_GB2312"/>
          <w:color w:val="auto"/>
          <w:sz w:val="32"/>
        </w:rPr>
        <w:t>5.提质升级农村消费品</w:t>
      </w:r>
      <w:r>
        <w:rPr>
          <w:rFonts w:hint="eastAsia" w:ascii="楷体_GB2312" w:hAnsi="楷体_GB2312" w:eastAsia="楷体_GB2312" w:cs="楷体_GB2312"/>
          <w:color w:val="auto"/>
          <w:sz w:val="32"/>
          <w:lang w:eastAsia="zh-CN"/>
        </w:rPr>
        <w:t>。</w:t>
      </w:r>
      <w:r>
        <w:rPr>
          <w:rFonts w:hint="eastAsia" w:ascii="仿宋_GB2312" w:hAnsi="仿宋_GB2312" w:eastAsia="仿宋_GB2312" w:cs="仿宋_GB2312"/>
          <w:color w:val="auto"/>
          <w:sz w:val="32"/>
          <w:lang w:eastAsia="zh-CN"/>
        </w:rPr>
        <w:t>联合平台</w:t>
      </w:r>
      <w:r>
        <w:rPr>
          <w:rFonts w:hint="eastAsia" w:ascii="仿宋_GB2312" w:hAnsi="仿宋_GB2312" w:eastAsia="仿宋_GB2312" w:cs="仿宋_GB2312"/>
          <w:color w:val="auto"/>
          <w:sz w:val="32"/>
        </w:rPr>
        <w:t>深入开展名优产品巡展和新能源汽车、绿色建材、绿色智能家电下乡活动，重点开发节能</w:t>
      </w:r>
      <w:r>
        <w:rPr>
          <w:rFonts w:hint="eastAsia" w:ascii="仿宋_GB2312" w:hAnsi="仿宋_GB2312" w:eastAsia="仿宋_GB2312" w:cs="仿宋_GB2312"/>
          <w:color w:val="auto"/>
          <w:sz w:val="32"/>
          <w:lang w:eastAsia="zh-CN"/>
        </w:rPr>
        <w:t>环保、</w:t>
      </w:r>
      <w:r>
        <w:rPr>
          <w:rFonts w:hint="eastAsia" w:ascii="仿宋_GB2312" w:hAnsi="仿宋_GB2312" w:eastAsia="仿宋_GB2312" w:cs="仿宋_GB2312"/>
          <w:color w:val="auto"/>
          <w:sz w:val="32"/>
          <w:lang w:val="en-US" w:eastAsia="zh-CN"/>
        </w:rPr>
        <w:t>防潮耐用</w:t>
      </w:r>
      <w:r>
        <w:rPr>
          <w:rFonts w:hint="eastAsia" w:ascii="仿宋_GB2312" w:hAnsi="仿宋_GB2312" w:eastAsia="仿宋_GB2312" w:cs="仿宋_GB2312"/>
          <w:color w:val="auto"/>
          <w:sz w:val="32"/>
        </w:rPr>
        <w:t>吸油烟机、燃气灶具等</w:t>
      </w:r>
      <w:r>
        <w:rPr>
          <w:rFonts w:hint="eastAsia" w:ascii="仿宋_GB2312" w:hAnsi="仿宋_GB2312" w:eastAsia="仿宋_GB2312" w:cs="仿宋_GB2312"/>
          <w:color w:val="auto"/>
          <w:sz w:val="32"/>
          <w:lang w:eastAsia="zh-CN"/>
        </w:rPr>
        <w:t>智能厨具</w:t>
      </w:r>
      <w:r>
        <w:rPr>
          <w:rFonts w:hint="eastAsia" w:ascii="仿宋_GB2312" w:hAnsi="仿宋_GB2312" w:eastAsia="仿宋_GB2312" w:cs="仿宋_GB2312"/>
          <w:color w:val="auto"/>
          <w:sz w:val="32"/>
        </w:rPr>
        <w:t>产品。</w:t>
      </w:r>
      <w:r>
        <w:rPr>
          <w:rFonts w:hint="eastAsia" w:ascii="仿宋_GB2312" w:hAnsi="仿宋_GB2312" w:eastAsia="仿宋_GB2312" w:cs="仿宋_GB2312"/>
          <w:color w:val="auto"/>
          <w:sz w:val="32"/>
          <w:lang w:val="en-US" w:eastAsia="zh-CN"/>
        </w:rPr>
        <w:t>开展县域“千集万店”改造提升，</w:t>
      </w:r>
      <w:r>
        <w:rPr>
          <w:rFonts w:hint="eastAsia" w:ascii="仿宋_GB2312" w:hAnsi="仿宋_GB2312" w:eastAsia="仿宋_GB2312" w:cs="仿宋_GB2312"/>
          <w:color w:val="auto"/>
          <w:sz w:val="32"/>
          <w:lang w:eastAsia="zh-CN"/>
        </w:rPr>
        <w:t>强化</w:t>
      </w:r>
      <w:r>
        <w:rPr>
          <w:rFonts w:hint="eastAsia" w:ascii="仿宋_GB2312" w:hAnsi="仿宋_GB2312" w:eastAsia="仿宋_GB2312" w:cs="仿宋_GB2312"/>
          <w:color w:val="auto"/>
          <w:sz w:val="32"/>
        </w:rPr>
        <w:t>农村地区商贸流通基础设施，</w:t>
      </w:r>
      <w:r>
        <w:rPr>
          <w:rFonts w:hint="eastAsia" w:ascii="仿宋_GB2312" w:hAnsi="仿宋_GB2312" w:eastAsia="仿宋_GB2312" w:cs="仿宋_GB2312"/>
          <w:color w:val="auto"/>
          <w:sz w:val="32"/>
          <w:lang w:eastAsia="zh-CN"/>
        </w:rPr>
        <w:t>持续完善</w:t>
      </w:r>
      <w:r>
        <w:rPr>
          <w:rFonts w:hint="eastAsia" w:ascii="仿宋_GB2312" w:hAnsi="仿宋_GB2312" w:eastAsia="仿宋_GB2312" w:cs="仿宋_GB2312"/>
          <w:color w:val="auto"/>
          <w:sz w:val="32"/>
        </w:rPr>
        <w:t>县乡村</w:t>
      </w:r>
      <w:r>
        <w:rPr>
          <w:rFonts w:hint="eastAsia" w:ascii="仿宋_GB2312" w:hAnsi="仿宋_GB2312" w:eastAsia="仿宋_GB2312" w:cs="仿宋_GB2312"/>
          <w:color w:val="auto"/>
          <w:sz w:val="32"/>
          <w:lang w:eastAsia="zh-CN"/>
        </w:rPr>
        <w:t>电子商务和快递物流配送体系</w:t>
      </w:r>
      <w:r>
        <w:rPr>
          <w:rFonts w:hint="eastAsia" w:ascii="仿宋_GB2312" w:hAnsi="仿宋_GB2312" w:eastAsia="仿宋_GB2312" w:cs="仿宋_GB2312"/>
          <w:color w:val="auto"/>
          <w:sz w:val="32"/>
        </w:rPr>
        <w:t>，依托鄂州花湖机场国际物流枢纽和“村村通快递”工程，加快农村寄递物流</w:t>
      </w:r>
      <w:r>
        <w:rPr>
          <w:rFonts w:hint="eastAsia" w:ascii="仿宋_GB2312" w:hAnsi="仿宋_GB2312" w:eastAsia="仿宋_GB2312" w:cs="仿宋_GB2312"/>
          <w:color w:val="auto"/>
          <w:sz w:val="32"/>
          <w:lang w:eastAsia="zh-CN"/>
        </w:rPr>
        <w:t>村级服务点</w:t>
      </w:r>
      <w:r>
        <w:rPr>
          <w:rFonts w:hint="eastAsia" w:ascii="仿宋_GB2312" w:hAnsi="仿宋_GB2312" w:eastAsia="仿宋_GB2312" w:cs="仿宋_GB2312"/>
          <w:color w:val="auto"/>
          <w:sz w:val="32"/>
        </w:rPr>
        <w:t>提档升级。</w:t>
      </w:r>
      <w:r>
        <w:rPr>
          <w:rFonts w:hint="eastAsia" w:ascii="楷体_GB2312" w:hAnsi="楷体_GB2312" w:eastAsia="楷体_GB2312" w:cs="楷体_GB2312"/>
          <w:color w:val="auto"/>
          <w:kern w:val="2"/>
          <w:sz w:val="32"/>
          <w:szCs w:val="24"/>
          <w:lang w:val="en-US" w:eastAsia="zh-CN" w:bidi="ar-SA"/>
        </w:rPr>
        <w:t>（责任单位：市商务局、市农业农村局、市邮政管理局、市经信局、市交运局）</w:t>
      </w:r>
    </w:p>
    <w:p w14:paraId="0A8256B3">
      <w:pPr>
        <w:keepNext w:val="0"/>
        <w:keepLines w:val="0"/>
        <w:pageBreakBefore w:val="0"/>
        <w:suppressAutoHyphens/>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auto"/>
          <w:sz w:val="32"/>
          <w:lang w:val="en-US" w:eastAsia="zh-CN"/>
        </w:rPr>
      </w:pPr>
      <w:r>
        <w:rPr>
          <w:rFonts w:hint="eastAsia" w:ascii="楷体_GB2312" w:hAnsi="楷体_GB2312" w:eastAsia="楷体_GB2312" w:cs="楷体_GB2312"/>
          <w:color w:val="auto"/>
          <w:sz w:val="32"/>
          <w:highlight w:val="none"/>
        </w:rPr>
        <w:t>6</w:t>
      </w:r>
      <w:r>
        <w:rPr>
          <w:rFonts w:hint="eastAsia" w:ascii="楷体_GB2312" w:hAnsi="楷体_GB2312" w:eastAsia="楷体_GB2312" w:cs="楷体_GB2312"/>
          <w:color w:val="auto"/>
          <w:sz w:val="32"/>
          <w:highlight w:val="none"/>
          <w:lang w:eastAsia="zh-CN"/>
        </w:rPr>
        <w:t>.创新</w:t>
      </w:r>
      <w:r>
        <w:rPr>
          <w:rFonts w:hint="eastAsia" w:ascii="楷体_GB2312" w:hAnsi="楷体_GB2312" w:eastAsia="楷体_GB2312" w:cs="楷体_GB2312"/>
          <w:color w:val="auto"/>
          <w:sz w:val="32"/>
          <w:highlight w:val="none"/>
        </w:rPr>
        <w:t>发展休闲运动品</w:t>
      </w:r>
      <w:r>
        <w:rPr>
          <w:rFonts w:hint="eastAsia" w:ascii="楷体_GB2312" w:hAnsi="楷体_GB2312" w:eastAsia="楷体_GB2312" w:cs="楷体_GB2312"/>
          <w:color w:val="auto"/>
          <w:sz w:val="32"/>
          <w:highlight w:val="none"/>
          <w:lang w:eastAsia="zh-CN"/>
        </w:rPr>
        <w:t>。</w:t>
      </w:r>
      <w:r>
        <w:rPr>
          <w:rFonts w:hint="eastAsia" w:ascii="仿宋_GB2312" w:hAnsi="仿宋_GB2312" w:eastAsia="仿宋_GB2312" w:cs="仿宋_GB2312"/>
          <w:color w:val="auto"/>
          <w:sz w:val="32"/>
          <w:highlight w:val="none"/>
        </w:rPr>
        <w:t>依托</w:t>
      </w:r>
      <w:r>
        <w:rPr>
          <w:rFonts w:hint="eastAsia" w:ascii="仿宋_GB2312" w:hAnsi="仿宋_GB2312" w:eastAsia="仿宋_GB2312" w:cs="仿宋_GB2312"/>
          <w:color w:val="auto"/>
          <w:sz w:val="32"/>
          <w:highlight w:val="none"/>
          <w:lang w:eastAsia="zh-CN"/>
        </w:rPr>
        <w:t>仙岛湖旅游资源</w:t>
      </w:r>
      <w:r>
        <w:rPr>
          <w:rFonts w:hint="eastAsia" w:ascii="仿宋_GB2312" w:hAnsi="仿宋_GB2312" w:eastAsia="仿宋_GB2312" w:cs="仿宋_GB2312"/>
          <w:color w:val="auto"/>
          <w:sz w:val="32"/>
          <w:highlight w:val="none"/>
          <w:lang w:val="en-US" w:eastAsia="zh-CN"/>
        </w:rPr>
        <w:t>及乒乓球运动热点</w:t>
      </w:r>
      <w:r>
        <w:rPr>
          <w:rFonts w:hint="eastAsia" w:ascii="仿宋_GB2312" w:hAnsi="仿宋_GB2312" w:eastAsia="仿宋_GB2312" w:cs="仿宋_GB2312"/>
          <w:color w:val="auto"/>
          <w:sz w:val="32"/>
          <w:highlight w:val="none"/>
        </w:rPr>
        <w:t>，推进绿色智能游艇</w:t>
      </w:r>
      <w:r>
        <w:rPr>
          <w:rFonts w:hint="eastAsia" w:ascii="仿宋_GB2312" w:hAnsi="仿宋_GB2312" w:eastAsia="仿宋_GB2312" w:cs="仿宋_GB2312"/>
          <w:color w:val="auto"/>
          <w:sz w:val="32"/>
          <w:highlight w:val="none"/>
          <w:lang w:eastAsia="zh-CN"/>
        </w:rPr>
        <w:t>和</w:t>
      </w:r>
      <w:r>
        <w:rPr>
          <w:rFonts w:hint="eastAsia" w:ascii="仿宋_GB2312" w:hAnsi="仿宋_GB2312" w:eastAsia="仿宋_GB2312" w:cs="仿宋_GB2312"/>
          <w:color w:val="auto"/>
          <w:sz w:val="32"/>
          <w:highlight w:val="none"/>
          <w:lang w:val="en-US" w:eastAsia="zh-CN"/>
        </w:rPr>
        <w:t>乒乓球智慧体育场馆等基地建设，惠民开放各类运动场地10处以上，推行全民健身电子地图，提升场馆利用效率</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丰富赛事经济</w:t>
      </w:r>
      <w:r>
        <w:rPr>
          <w:rFonts w:hint="eastAsia" w:ascii="仿宋_GB2312" w:hAnsi="仿宋_GB2312" w:eastAsia="仿宋_GB2312" w:cs="仿宋_GB2312"/>
          <w:color w:val="auto"/>
          <w:sz w:val="32"/>
          <w:lang w:val="en-US" w:eastAsia="zh-CN"/>
        </w:rPr>
        <w:t>，</w:t>
      </w:r>
      <w:r>
        <w:rPr>
          <w:rFonts w:hint="eastAsia" w:ascii="仿宋_GB2312" w:hAnsi="仿宋_GB2312" w:eastAsia="仿宋_GB2312" w:cs="仿宋_GB2312"/>
          <w:color w:val="auto"/>
          <w:sz w:val="32"/>
          <w:lang w:eastAsia="zh-CN"/>
        </w:rPr>
        <w:t>高质量举办马拉松赛事，积极承办</w:t>
      </w:r>
      <w:r>
        <w:rPr>
          <w:rFonts w:hint="eastAsia" w:ascii="仿宋_GB2312" w:hAnsi="仿宋_GB2312" w:eastAsia="仿宋_GB2312" w:cs="仿宋_GB2312"/>
          <w:color w:val="auto"/>
          <w:sz w:val="32"/>
          <w:lang w:val="en-US" w:eastAsia="zh-CN"/>
        </w:rPr>
        <w:t>桨板、乒乓球、</w:t>
      </w:r>
      <w:r>
        <w:rPr>
          <w:rFonts w:hint="eastAsia" w:ascii="仿宋_GB2312" w:hAnsi="仿宋_GB2312" w:eastAsia="仿宋_GB2312" w:cs="仿宋_GB2312"/>
          <w:color w:val="auto"/>
          <w:sz w:val="32"/>
          <w:lang w:eastAsia="zh-CN"/>
        </w:rPr>
        <w:t>“楚超”等各级体育赛事，策划“跟着赛事游黄石”系列活动。</w:t>
      </w:r>
      <w:r>
        <w:rPr>
          <w:rFonts w:hint="eastAsia" w:ascii="仿宋_GB2312" w:hAnsi="仿宋_GB2312" w:eastAsia="仿宋_GB2312" w:cs="仿宋_GB2312"/>
          <w:color w:val="auto"/>
          <w:sz w:val="32"/>
          <w:lang w:val="en-US" w:eastAsia="zh-CN"/>
        </w:rPr>
        <w:t>整合矿山公园、东方山等户外旅游运动资源，打造“矿冶探秘+山地户外”特色运动路线，争创全国高质量户外运动目的地。</w:t>
      </w:r>
      <w:r>
        <w:rPr>
          <w:rFonts w:hint="eastAsia" w:ascii="楷体_GB2312" w:hAnsi="楷体_GB2312" w:eastAsia="楷体_GB2312" w:cs="楷体_GB2312"/>
          <w:color w:val="auto"/>
          <w:kern w:val="2"/>
          <w:sz w:val="32"/>
          <w:szCs w:val="24"/>
          <w:lang w:val="en-US" w:eastAsia="zh-CN" w:bidi="ar-SA"/>
        </w:rPr>
        <w:t>（责任单位：市体育事业发展中心、市商务局、市文旅局、市发改委、市交运局、市东楚集团）</w:t>
      </w:r>
    </w:p>
    <w:p w14:paraId="74D1B4E4">
      <w:pPr>
        <w:keepNext w:val="0"/>
        <w:keepLines w:val="0"/>
        <w:pageBreakBefore w:val="0"/>
        <w:suppressAutoHyphens/>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auto"/>
          <w:sz w:val="32"/>
          <w:lang w:eastAsia="zh-CN"/>
        </w:rPr>
      </w:pPr>
      <w:r>
        <w:rPr>
          <w:rFonts w:hint="eastAsia" w:ascii="楷体_GB2312" w:hAnsi="楷体_GB2312" w:eastAsia="楷体_GB2312" w:cs="楷体_GB2312"/>
          <w:color w:val="auto"/>
          <w:sz w:val="32"/>
        </w:rPr>
        <w:t>7.</w:t>
      </w:r>
      <w:r>
        <w:rPr>
          <w:rFonts w:hint="eastAsia" w:ascii="楷体_GB2312" w:hAnsi="楷体_GB2312" w:eastAsia="楷体_GB2312" w:cs="楷体_GB2312"/>
          <w:color w:val="auto"/>
          <w:sz w:val="32"/>
          <w:lang w:eastAsia="zh-CN"/>
        </w:rPr>
        <w:t>全力发展大</w:t>
      </w:r>
      <w:r>
        <w:rPr>
          <w:rFonts w:hint="eastAsia" w:ascii="楷体_GB2312" w:hAnsi="楷体_GB2312" w:eastAsia="楷体_GB2312" w:cs="楷体_GB2312"/>
          <w:color w:val="auto"/>
          <w:sz w:val="32"/>
        </w:rPr>
        <w:t>健康产品</w:t>
      </w:r>
      <w:r>
        <w:rPr>
          <w:rFonts w:hint="eastAsia" w:ascii="楷体_GB2312" w:hAnsi="楷体_GB2312" w:eastAsia="楷体_GB2312" w:cs="楷体_GB2312"/>
          <w:color w:val="auto"/>
          <w:sz w:val="32"/>
          <w:lang w:eastAsia="zh-CN"/>
        </w:rPr>
        <w:t>。</w:t>
      </w:r>
      <w:r>
        <w:rPr>
          <w:rFonts w:hint="eastAsia" w:ascii="仿宋_GB2312" w:hAnsi="仿宋_GB2312" w:eastAsia="仿宋_GB2312" w:cs="仿宋_GB2312"/>
          <w:color w:val="auto"/>
          <w:sz w:val="32"/>
        </w:rPr>
        <w:t>推进保健食品、</w:t>
      </w:r>
      <w:r>
        <w:rPr>
          <w:rFonts w:hint="eastAsia" w:ascii="仿宋_GB2312" w:hAnsi="仿宋_GB2312" w:eastAsia="仿宋_GB2312" w:cs="仿宋_GB2312"/>
          <w:color w:val="auto"/>
          <w:sz w:val="32"/>
          <w:lang w:eastAsia="zh-CN"/>
        </w:rPr>
        <w:t>特膳食品、药食同源产品</w:t>
      </w:r>
      <w:r>
        <w:rPr>
          <w:rFonts w:hint="eastAsia" w:ascii="仿宋_GB2312" w:hAnsi="仿宋_GB2312" w:eastAsia="仿宋_GB2312" w:cs="仿宋_GB2312"/>
          <w:color w:val="auto"/>
          <w:sz w:val="32"/>
        </w:rPr>
        <w:t>研发。</w:t>
      </w:r>
      <w:r>
        <w:rPr>
          <w:rFonts w:hint="eastAsia" w:ascii="仿宋_GB2312" w:hAnsi="仿宋_GB2312" w:eastAsia="仿宋_GB2312" w:cs="仿宋_GB2312"/>
          <w:color w:val="auto"/>
          <w:sz w:val="32"/>
          <w:lang w:val="en-US" w:eastAsia="zh-CN"/>
        </w:rPr>
        <w:t>优化地理标志奖补政策，</w:t>
      </w:r>
      <w:r>
        <w:rPr>
          <w:rFonts w:hint="eastAsia" w:ascii="仿宋_GB2312" w:hAnsi="仿宋_GB2312" w:eastAsia="仿宋_GB2312" w:cs="仿宋_GB2312"/>
          <w:color w:val="auto"/>
          <w:sz w:val="32"/>
        </w:rPr>
        <w:t>加大</w:t>
      </w:r>
      <w:r>
        <w:rPr>
          <w:rFonts w:hint="eastAsia" w:ascii="仿宋_GB2312" w:hAnsi="仿宋_GB2312" w:eastAsia="仿宋_GB2312" w:cs="仿宋_GB2312"/>
          <w:color w:val="auto"/>
          <w:sz w:val="32"/>
          <w:lang w:eastAsia="zh-CN"/>
        </w:rPr>
        <w:t>“黄石三鲜”“毛铺”“阳新柑桔”</w:t>
      </w:r>
      <w:r>
        <w:rPr>
          <w:rFonts w:hint="eastAsia" w:ascii="仿宋_GB2312" w:hAnsi="仿宋_GB2312" w:eastAsia="仿宋_GB2312" w:cs="仿宋_GB2312"/>
          <w:color w:val="auto"/>
          <w:sz w:val="32"/>
          <w:lang w:val="en-US" w:eastAsia="zh-CN"/>
        </w:rPr>
        <w:t>等地标名品培育力度，持续深化</w:t>
      </w:r>
      <w:r>
        <w:rPr>
          <w:rFonts w:hint="eastAsia" w:ascii="仿宋_GB2312" w:hAnsi="仿宋_GB2312" w:eastAsia="仿宋_GB2312" w:cs="仿宋_GB2312"/>
          <w:color w:val="auto"/>
          <w:sz w:val="32"/>
          <w:lang w:eastAsia="zh-CN"/>
        </w:rPr>
        <w:t>保健酒</w:t>
      </w:r>
      <w:r>
        <w:rPr>
          <w:rFonts w:hint="eastAsia" w:ascii="仿宋_GB2312" w:hAnsi="仿宋_GB2312" w:eastAsia="仿宋_GB2312" w:cs="仿宋_GB2312"/>
          <w:color w:val="auto"/>
          <w:sz w:val="32"/>
          <w:lang w:val="en-US" w:eastAsia="zh-CN"/>
        </w:rPr>
        <w:t>、港饼、白茶等重点特色产业集群建设。</w:t>
      </w:r>
      <w:r>
        <w:rPr>
          <w:rFonts w:hint="eastAsia" w:ascii="仿宋_GB2312" w:hAnsi="仿宋_GB2312" w:eastAsia="仿宋_GB2312" w:cs="仿宋_GB2312"/>
          <w:color w:val="auto"/>
          <w:sz w:val="32"/>
          <w:lang w:eastAsia="zh-CN"/>
        </w:rPr>
        <w:t>依托“黄石八味”等道地药材，</w:t>
      </w:r>
      <w:r>
        <w:rPr>
          <w:rFonts w:hint="eastAsia" w:ascii="仿宋_GB2312" w:hAnsi="仿宋_GB2312" w:eastAsia="仿宋_GB2312" w:cs="仿宋_GB2312"/>
          <w:color w:val="auto"/>
          <w:sz w:val="32"/>
        </w:rPr>
        <w:t>推动</w:t>
      </w:r>
      <w:r>
        <w:rPr>
          <w:rFonts w:hint="eastAsia" w:ascii="仿宋_GB2312" w:hAnsi="仿宋_GB2312" w:eastAsia="仿宋_GB2312" w:cs="仿宋_GB2312"/>
          <w:color w:val="auto"/>
          <w:sz w:val="32"/>
          <w:lang w:eastAsia="zh-CN"/>
        </w:rPr>
        <w:t>文旅</w:t>
      </w:r>
      <w:r>
        <w:rPr>
          <w:rFonts w:hint="eastAsia" w:ascii="仿宋_GB2312" w:hAnsi="仿宋_GB2312" w:eastAsia="仿宋_GB2312" w:cs="仿宋_GB2312"/>
          <w:color w:val="auto"/>
          <w:sz w:val="32"/>
        </w:rPr>
        <w:t>与康养相结合，</w:t>
      </w:r>
      <w:r>
        <w:rPr>
          <w:rFonts w:hint="eastAsia" w:ascii="仿宋_GB2312" w:hAnsi="仿宋_GB2312" w:eastAsia="仿宋_GB2312" w:cs="仿宋_GB2312"/>
          <w:color w:val="auto"/>
          <w:sz w:val="32"/>
          <w:lang w:val="en-US" w:eastAsia="zh-CN"/>
        </w:rPr>
        <w:t>开展“黄石药膳养生一桌菜”评选活动，</w:t>
      </w:r>
      <w:r>
        <w:rPr>
          <w:rFonts w:hint="eastAsia" w:ascii="仿宋_GB2312" w:hAnsi="仿宋_GB2312" w:eastAsia="仿宋_GB2312" w:cs="仿宋_GB2312"/>
          <w:color w:val="auto"/>
          <w:sz w:val="32"/>
          <w:lang w:eastAsia="zh-CN"/>
        </w:rPr>
        <w:t>发展</w:t>
      </w:r>
      <w:r>
        <w:rPr>
          <w:rFonts w:hint="eastAsia" w:ascii="仿宋_GB2312" w:hAnsi="仿宋_GB2312" w:eastAsia="仿宋_GB2312" w:cs="仿宋_GB2312"/>
          <w:color w:val="auto"/>
          <w:sz w:val="32"/>
        </w:rPr>
        <w:t>中医药</w:t>
      </w:r>
      <w:r>
        <w:rPr>
          <w:rFonts w:hint="eastAsia" w:ascii="仿宋_GB2312" w:hAnsi="仿宋_GB2312" w:eastAsia="仿宋_GB2312" w:cs="仿宋_GB2312"/>
          <w:color w:val="auto"/>
          <w:sz w:val="32"/>
          <w:lang w:eastAsia="zh-CN"/>
        </w:rPr>
        <w:t>康养</w:t>
      </w:r>
      <w:r>
        <w:rPr>
          <w:rFonts w:hint="eastAsia" w:ascii="仿宋_GB2312" w:hAnsi="仿宋_GB2312" w:eastAsia="仿宋_GB2312" w:cs="仿宋_GB2312"/>
          <w:color w:val="auto"/>
          <w:sz w:val="32"/>
        </w:rPr>
        <w:t>、药膳食疗，打造定制化</w:t>
      </w:r>
      <w:r>
        <w:rPr>
          <w:rFonts w:hint="eastAsia" w:ascii="仿宋_GB2312" w:hAnsi="仿宋_GB2312" w:eastAsia="仿宋_GB2312" w:cs="仿宋_GB2312"/>
          <w:color w:val="auto"/>
          <w:sz w:val="32"/>
          <w:lang w:eastAsia="zh-CN"/>
        </w:rPr>
        <w:t>健康</w:t>
      </w:r>
      <w:r>
        <w:rPr>
          <w:rFonts w:hint="eastAsia" w:ascii="仿宋_GB2312" w:hAnsi="仿宋_GB2312" w:eastAsia="仿宋_GB2312" w:cs="仿宋_GB2312"/>
          <w:color w:val="auto"/>
          <w:sz w:val="32"/>
        </w:rPr>
        <w:t>产品</w:t>
      </w:r>
      <w:r>
        <w:rPr>
          <w:rFonts w:hint="eastAsia" w:ascii="仿宋_GB2312" w:hAnsi="仿宋_GB2312" w:eastAsia="仿宋_GB2312" w:cs="仿宋_GB2312"/>
          <w:color w:val="auto"/>
          <w:sz w:val="32"/>
          <w:lang w:eastAsia="zh-CN"/>
        </w:rPr>
        <w:t>和服务</w:t>
      </w:r>
      <w:r>
        <w:rPr>
          <w:rFonts w:hint="eastAsia" w:ascii="仿宋_GB2312" w:hAnsi="仿宋_GB2312" w:eastAsia="仿宋_GB2312" w:cs="仿宋_GB2312"/>
          <w:color w:val="auto"/>
          <w:sz w:val="32"/>
        </w:rPr>
        <w:t>。</w:t>
      </w:r>
      <w:r>
        <w:rPr>
          <w:rFonts w:hint="eastAsia" w:ascii="楷体_GB2312" w:hAnsi="楷体_GB2312" w:eastAsia="楷体_GB2312" w:cs="楷体_GB2312"/>
          <w:color w:val="auto"/>
          <w:kern w:val="2"/>
          <w:sz w:val="32"/>
          <w:szCs w:val="24"/>
          <w:lang w:val="en-US" w:eastAsia="zh-CN" w:bidi="ar-SA"/>
        </w:rPr>
        <w:t>（责任单位：市卫健委、市农业农村局、市市场监管局、市商务局、市发改委、市经信局、省药监局黄石分局）</w:t>
      </w:r>
    </w:p>
    <w:p w14:paraId="673E7641">
      <w:pPr>
        <w:keepNext w:val="0"/>
        <w:keepLines w:val="0"/>
        <w:pageBreakBefore w:val="0"/>
        <w:suppressAutoHyphens/>
        <w:kinsoku/>
        <w:wordWrap/>
        <w:overflowPunct/>
        <w:topLinePunct w:val="0"/>
        <w:autoSpaceDE/>
        <w:autoSpaceDN/>
        <w:bidi w:val="0"/>
        <w:adjustRightInd/>
        <w:snapToGrid/>
        <w:spacing w:line="560" w:lineRule="exact"/>
        <w:ind w:left="0" w:leftChars="0" w:firstLine="640" w:firstLineChars="200"/>
        <w:jc w:val="both"/>
        <w:rPr>
          <w:rFonts w:hint="default" w:ascii="仿宋_GB2312" w:hAnsi="仿宋_GB2312" w:eastAsia="仿宋_GB2312" w:cs="仿宋_GB2312"/>
          <w:color w:val="auto"/>
          <w:sz w:val="32"/>
          <w:lang w:val="en-US" w:eastAsia="zh-CN"/>
        </w:rPr>
      </w:pPr>
      <w:r>
        <w:rPr>
          <w:rFonts w:hint="eastAsia" w:ascii="楷体_GB2312" w:hAnsi="楷体_GB2312" w:eastAsia="楷体_GB2312" w:cs="楷体_GB2312"/>
          <w:color w:val="auto"/>
          <w:sz w:val="32"/>
          <w:lang w:val="en-US" w:eastAsia="zh-CN"/>
        </w:rPr>
        <w:t>8.深入挖掘传统特色名品。</w:t>
      </w:r>
      <w:r>
        <w:rPr>
          <w:rFonts w:hint="eastAsia" w:ascii="仿宋_GB2312" w:hAnsi="仿宋_GB2312" w:eastAsia="仿宋_GB2312" w:cs="仿宋_GB2312"/>
          <w:color w:val="auto"/>
          <w:sz w:val="32"/>
          <w:lang w:val="en-US" w:eastAsia="zh-CN"/>
        </w:rPr>
        <w:t>发展布贴、刺绣、雕塑、白茶、港饼等传统特色产业，融合仙岛湖、华新1907、铜绿山古矿遗址等核心文旅资源，在景区商圈、历史街区、文旅小镇打造一批“前店后厂”体验式定制式非遗工坊和老字号工坊。依托黄石矿冶文化、非遗技艺和地方风物，在抖音、小红书等平台开辟“晶彩黄石”“黄石有礼”等线上专区与直播矩阵，培育一批“网红”消费爆品。</w:t>
      </w:r>
      <w:r>
        <w:rPr>
          <w:rFonts w:hint="eastAsia" w:ascii="楷体_GB2312" w:hAnsi="楷体_GB2312" w:eastAsia="楷体_GB2312" w:cs="楷体_GB2312"/>
          <w:color w:val="auto"/>
          <w:kern w:val="2"/>
          <w:sz w:val="32"/>
          <w:szCs w:val="24"/>
          <w:lang w:val="en-US" w:eastAsia="zh-CN" w:bidi="ar-SA"/>
        </w:rPr>
        <w:t>（责任单位：市文旅局、市商务局、市经信局、市城发集团）</w:t>
      </w:r>
    </w:p>
    <w:p w14:paraId="2C4DC27D">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auto"/>
          <w:kern w:val="2"/>
          <w:sz w:val="32"/>
          <w:szCs w:val="24"/>
          <w:lang w:val="en-US" w:eastAsia="zh-CN" w:bidi="ar-SA"/>
        </w:rPr>
      </w:pPr>
      <w:r>
        <w:rPr>
          <w:rFonts w:hint="eastAsia" w:ascii="楷体_GB2312" w:hAnsi="楷体_GB2312" w:eastAsia="楷体_GB2312" w:cs="楷体_GB2312"/>
          <w:color w:val="auto"/>
          <w:sz w:val="32"/>
          <w:lang w:val="en-US" w:eastAsia="zh-CN"/>
        </w:rPr>
        <w:t>9.加快培育低空经济产品。</w:t>
      </w:r>
      <w:r>
        <w:rPr>
          <w:rFonts w:hint="eastAsia" w:ascii="仿宋_GB2312" w:hAnsi="仿宋_GB2312" w:eastAsia="仿宋_GB2312" w:cs="仿宋_GB2312"/>
          <w:color w:val="auto"/>
          <w:sz w:val="32"/>
          <w:lang w:val="en-US" w:eastAsia="zh-CN"/>
        </w:rPr>
        <w:t>大力发展低空经济和培育低空产业试点示范，</w:t>
      </w:r>
      <w:r>
        <w:rPr>
          <w:rFonts w:hint="eastAsia" w:ascii="仿宋_GB2312" w:hAnsi="仿宋_GB2312" w:eastAsia="仿宋_GB2312" w:cs="仿宋_GB2312"/>
          <w:color w:val="auto"/>
          <w:sz w:val="32"/>
          <w:szCs w:val="32"/>
          <w:lang w:val="en-US" w:eastAsia="zh-CN"/>
        </w:rPr>
        <w:t>加快低空飞行监管服务平台以及相关通导监基础设施建设，为低空经济发展提供基础支撑。拓展低空应用场景，围绕政务巡检、农林植保、物流运输等领域，打造一批全国一流、全省领先的低空应用场景。</w:t>
      </w:r>
      <w:r>
        <w:rPr>
          <w:rFonts w:hint="eastAsia" w:ascii="仿宋_GB2312" w:hAnsi="仿宋_GB2312" w:eastAsia="仿宋_GB2312" w:cs="仿宋_GB2312"/>
          <w:color w:val="auto"/>
          <w:sz w:val="32"/>
          <w:lang w:val="en-US" w:eastAsia="zh-CN"/>
        </w:rPr>
        <w:t>加快培育发展</w:t>
      </w:r>
      <w:r>
        <w:rPr>
          <w:rFonts w:hint="eastAsia" w:ascii="仿宋_GB2312" w:hAnsi="仿宋_GB2312" w:eastAsia="仿宋_GB2312" w:cs="仿宋_GB2312"/>
          <w:color w:val="auto"/>
          <w:sz w:val="32"/>
          <w:szCs w:val="32"/>
          <w:lang w:val="en-US" w:eastAsia="zh-CN"/>
        </w:rPr>
        <w:t>无人机整机、关键零部件生产制造等产业。</w:t>
      </w:r>
      <w:r>
        <w:rPr>
          <w:rFonts w:hint="eastAsia" w:ascii="楷体_GB2312" w:hAnsi="楷体_GB2312" w:eastAsia="楷体_GB2312" w:cs="楷体_GB2312"/>
          <w:color w:val="auto"/>
          <w:kern w:val="2"/>
          <w:sz w:val="32"/>
          <w:szCs w:val="24"/>
          <w:lang w:val="en-US" w:eastAsia="zh-CN" w:bidi="ar-SA"/>
        </w:rPr>
        <w:t>（责任单位：市发改委、市经信局、市东楚集团）</w:t>
      </w:r>
    </w:p>
    <w:p w14:paraId="60ACEB06">
      <w:pPr>
        <w:keepNext w:val="0"/>
        <w:keepLines w:val="0"/>
        <w:pageBreakBefore w:val="0"/>
        <w:suppressAutoHyphens/>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FF0000"/>
          <w:sz w:val="32"/>
          <w:highlight w:val="none"/>
          <w:lang w:val="en-US" w:eastAsia="zh-CN"/>
        </w:rPr>
      </w:pPr>
      <w:r>
        <w:rPr>
          <w:rFonts w:hint="eastAsia" w:ascii="楷体_GB2312" w:hAnsi="楷体_GB2312" w:eastAsia="楷体_GB2312" w:cs="楷体_GB2312"/>
          <w:color w:val="FF0000"/>
          <w:sz w:val="32"/>
          <w:lang w:val="en-US" w:eastAsia="zh-CN"/>
        </w:rPr>
        <w:t>10.探索发展智能网联汽车。</w:t>
      </w:r>
      <w:r>
        <w:rPr>
          <w:rFonts w:hint="eastAsia" w:ascii="仿宋_GB2312" w:hAnsi="仿宋_GB2312" w:eastAsia="仿宋_GB2312" w:cs="仿宋_GB2312"/>
          <w:color w:val="FF0000"/>
          <w:sz w:val="32"/>
          <w:lang w:val="en-US" w:eastAsia="zh-CN"/>
        </w:rPr>
        <w:t>支持企业加强关键核心技术攻关和推广应用，加快智能网联汽车在矿山、港口和码头等高价值应用场景及快递物流、安防巡逻、道路清扫等领域推广使用。依托黄石市智能网联汽车创新中心和离岸科创园，推动异地资源与黄石汽车等消费品产业在技术攻关、人才供给、成果转化方面深度对接合作。</w:t>
      </w:r>
      <w:r>
        <w:rPr>
          <w:rFonts w:hint="eastAsia" w:ascii="楷体_GB2312" w:hAnsi="楷体_GB2312" w:eastAsia="楷体_GB2312" w:cs="楷体_GB2312"/>
          <w:color w:val="FF0000"/>
          <w:kern w:val="2"/>
          <w:sz w:val="32"/>
          <w:szCs w:val="24"/>
          <w:lang w:val="en-US" w:eastAsia="zh-CN" w:bidi="ar-SA"/>
        </w:rPr>
        <w:t>（责任单位：市经信局、市科技局、市国</w:t>
      </w:r>
      <w:r>
        <w:rPr>
          <w:rFonts w:hint="eastAsia" w:ascii="楷体_GB2312" w:hAnsi="楷体_GB2312" w:eastAsia="楷体_GB2312" w:cs="楷体_GB2312"/>
          <w:color w:val="FF0000"/>
          <w:kern w:val="2"/>
          <w:sz w:val="32"/>
          <w:szCs w:val="24"/>
          <w:highlight w:val="none"/>
          <w:lang w:val="en-US" w:eastAsia="zh-CN" w:bidi="ar-SA"/>
        </w:rPr>
        <w:t>投集团）</w:t>
      </w:r>
    </w:p>
    <w:p w14:paraId="0AFC34EF">
      <w:pPr>
        <w:keepNext w:val="0"/>
        <w:keepLines w:val="0"/>
        <w:pageBreakBefore w:val="0"/>
        <w:suppressAutoHyphens/>
        <w:kinsoku/>
        <w:wordWrap/>
        <w:overflowPunct/>
        <w:topLinePunct w:val="0"/>
        <w:autoSpaceDE/>
        <w:autoSpaceDN/>
        <w:bidi w:val="0"/>
        <w:adjustRightInd/>
        <w:snapToGrid/>
        <w:spacing w:line="560" w:lineRule="exact"/>
        <w:ind w:firstLine="640" w:firstLineChars="200"/>
        <w:jc w:val="both"/>
        <w:rPr>
          <w:rFonts w:hint="eastAsia" w:ascii="黑体" w:hAnsi="黑体" w:eastAsia="黑体" w:cs="黑体"/>
          <w:color w:val="auto"/>
          <w:sz w:val="32"/>
          <w:lang w:val="en-US" w:eastAsia="zh-CN"/>
        </w:rPr>
      </w:pPr>
      <w:r>
        <w:rPr>
          <w:rFonts w:hint="eastAsia" w:ascii="楷体_GB2312" w:hAnsi="楷体_GB2312" w:eastAsia="楷体_GB2312" w:cs="楷体_GB2312"/>
          <w:color w:val="auto"/>
          <w:sz w:val="32"/>
          <w:highlight w:val="none"/>
          <w:lang w:val="en-US" w:eastAsia="zh-CN"/>
        </w:rPr>
        <w:t>11</w:t>
      </w:r>
      <w:r>
        <w:rPr>
          <w:rFonts w:hint="eastAsia" w:ascii="楷体_GB2312" w:hAnsi="楷体_GB2312" w:eastAsia="楷体_GB2312" w:cs="楷体_GB2312"/>
          <w:color w:val="auto"/>
          <w:sz w:val="32"/>
          <w:highlight w:val="none"/>
        </w:rPr>
        <w:t>.有效拓展多元兴趣消费</w:t>
      </w:r>
      <w:r>
        <w:rPr>
          <w:rFonts w:hint="eastAsia" w:ascii="楷体_GB2312" w:hAnsi="楷体_GB2312" w:eastAsia="楷体_GB2312" w:cs="楷体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用好华新1907、未苏湾、东方山、仙岛湖等特色文旅IP，创新设计盲盒、手办、非遗周边、工业纪念品等文创产品，打造</w:t>
      </w:r>
      <w:r>
        <w:rPr>
          <w:rFonts w:hint="eastAsia" w:ascii="仿宋_GB2312" w:hAnsi="仿宋_GB2312" w:eastAsia="仿宋_GB2312" w:cs="仿宋_GB2312"/>
          <w:color w:val="auto"/>
          <w:sz w:val="32"/>
          <w:szCs w:val="32"/>
          <w:highlight w:val="none"/>
        </w:rPr>
        <w:t>“黄石有礼+”消费生态</w:t>
      </w:r>
      <w:r>
        <w:rPr>
          <w:rFonts w:hint="eastAsia" w:ascii="仿宋_GB2312" w:hAnsi="仿宋_GB2312" w:eastAsia="仿宋_GB2312" w:cs="仿宋_GB2312"/>
          <w:color w:val="auto"/>
          <w:sz w:val="32"/>
          <w:szCs w:val="32"/>
          <w:highlight w:val="none"/>
          <w:lang w:eastAsia="zh-CN"/>
        </w:rPr>
        <w:t>圈。</w:t>
      </w:r>
      <w:r>
        <w:rPr>
          <w:rFonts w:hint="eastAsia" w:ascii="仿宋_GB2312" w:hAnsi="仿宋_GB2312" w:eastAsia="仿宋_GB2312" w:cs="仿宋_GB2312"/>
          <w:color w:val="auto"/>
          <w:sz w:val="32"/>
          <w:highlight w:val="none"/>
          <w:lang w:val="en-US" w:eastAsia="zh-CN"/>
        </w:rPr>
        <w:t>积极争创全国汽车流通消费</w:t>
      </w:r>
      <w:r>
        <w:rPr>
          <w:rFonts w:hint="eastAsia" w:ascii="仿宋_GB2312" w:hAnsi="仿宋_GB2312" w:eastAsia="仿宋_GB2312" w:cs="仿宋_GB2312"/>
          <w:color w:val="auto"/>
          <w:sz w:val="32"/>
          <w:highlight w:val="none"/>
        </w:rPr>
        <w:t>改革试点，探索汽车改装、房车露营、汽车赛事等汽车后市场消费先行先试，</w:t>
      </w:r>
      <w:r>
        <w:rPr>
          <w:rFonts w:hint="eastAsia" w:ascii="仿宋_GB2312" w:hAnsi="仿宋_GB2312" w:eastAsia="仿宋_GB2312" w:cs="仿宋_GB2312"/>
          <w:color w:val="auto"/>
          <w:sz w:val="32"/>
          <w:highlight w:val="none"/>
          <w:lang w:val="en-US" w:eastAsia="zh-CN"/>
        </w:rPr>
        <w:t>打造“汽车后消费”市场高地</w:t>
      </w:r>
      <w:r>
        <w:rPr>
          <w:rFonts w:hint="eastAsia" w:ascii="仿宋_GB2312" w:hAnsi="仿宋_GB2312" w:eastAsia="仿宋_GB2312" w:cs="仿宋_GB2312"/>
          <w:color w:val="auto"/>
          <w:sz w:val="32"/>
          <w:highlight w:val="none"/>
        </w:rPr>
        <w:t>。抢抓</w:t>
      </w:r>
      <w:r>
        <w:rPr>
          <w:rFonts w:hint="eastAsia" w:ascii="仿宋_GB2312" w:hAnsi="仿宋_GB2312" w:eastAsia="仿宋_GB2312" w:cs="仿宋_GB2312"/>
          <w:color w:val="auto"/>
          <w:sz w:val="32"/>
          <w:highlight w:val="none"/>
          <w:lang w:eastAsia="zh-CN"/>
        </w:rPr>
        <w:t>宠物经济</w:t>
      </w:r>
      <w:r>
        <w:rPr>
          <w:rFonts w:hint="eastAsia" w:ascii="仿宋_GB2312" w:hAnsi="仿宋_GB2312" w:eastAsia="仿宋_GB2312" w:cs="仿宋_GB2312"/>
          <w:color w:val="auto"/>
          <w:sz w:val="32"/>
          <w:highlight w:val="none"/>
        </w:rPr>
        <w:t>发展新机遇，大力引育宠物食品</w:t>
      </w:r>
      <w:r>
        <w:rPr>
          <w:rFonts w:hint="eastAsia" w:ascii="仿宋_GB2312" w:hAnsi="仿宋_GB2312" w:eastAsia="仿宋_GB2312" w:cs="仿宋_GB2312"/>
          <w:color w:val="auto"/>
          <w:sz w:val="32"/>
        </w:rPr>
        <w:t>药品、宠物医疗服务、宠物智能用品和宠物电商产业</w:t>
      </w:r>
      <w:r>
        <w:rPr>
          <w:rFonts w:hint="eastAsia" w:ascii="仿宋_GB2312" w:hAnsi="仿宋_GB2312" w:eastAsia="仿宋_GB2312" w:cs="仿宋_GB2312"/>
          <w:color w:val="auto"/>
          <w:sz w:val="32"/>
          <w:lang w:eastAsia="zh-CN"/>
        </w:rPr>
        <w:t>，探索发展</w:t>
      </w:r>
      <w:r>
        <w:rPr>
          <w:rFonts w:hint="eastAsia" w:ascii="仿宋_GB2312" w:hAnsi="仿宋_GB2312" w:eastAsia="仿宋_GB2312" w:cs="仿宋_GB2312"/>
          <w:color w:val="auto"/>
          <w:sz w:val="32"/>
          <w:lang w:val="en-US" w:eastAsia="zh-CN"/>
        </w:rPr>
        <w:t>宠物数字虚拟产业。</w:t>
      </w:r>
      <w:r>
        <w:rPr>
          <w:rFonts w:hint="eastAsia" w:ascii="楷体_GB2312" w:hAnsi="楷体_GB2312" w:eastAsia="楷体_GB2312" w:cs="楷体_GB2312"/>
          <w:color w:val="auto"/>
          <w:kern w:val="2"/>
          <w:sz w:val="32"/>
          <w:szCs w:val="24"/>
          <w:lang w:val="en-US" w:eastAsia="zh-CN" w:bidi="ar-SA"/>
        </w:rPr>
        <w:t>（责任单位：市文旅局、市商务局、市招商服务中心、市城发集团、市东楚集团）</w:t>
      </w:r>
    </w:p>
    <w:p w14:paraId="7E5921B7">
      <w:pPr>
        <w:keepNext w:val="0"/>
        <w:keepLines w:val="0"/>
        <w:pageBreakBefore w:val="0"/>
        <w:suppressAutoHyphens/>
        <w:kinsoku/>
        <w:wordWrap/>
        <w:overflowPunct/>
        <w:topLinePunct w:val="0"/>
        <w:autoSpaceDE/>
        <w:autoSpaceDN/>
        <w:bidi w:val="0"/>
        <w:adjustRightInd/>
        <w:snapToGrid/>
        <w:spacing w:line="560" w:lineRule="exact"/>
        <w:ind w:firstLine="640" w:firstLineChars="200"/>
        <w:jc w:val="both"/>
        <w:rPr>
          <w:rFonts w:hint="default" w:ascii="黑体" w:hAnsi="黑体" w:eastAsia="黑体" w:cs="黑体"/>
          <w:color w:val="auto"/>
          <w:sz w:val="32"/>
          <w:lang w:val="en-US" w:eastAsia="zh-CN"/>
        </w:rPr>
      </w:pPr>
      <w:r>
        <w:rPr>
          <w:rFonts w:hint="eastAsia" w:ascii="黑体" w:hAnsi="黑体" w:eastAsia="黑体" w:cs="黑体"/>
          <w:color w:val="auto"/>
          <w:sz w:val="32"/>
          <w:lang w:val="en-US" w:eastAsia="zh-CN"/>
        </w:rPr>
        <w:t>三、深耕细分赛道，强化精准供给</w:t>
      </w:r>
    </w:p>
    <w:p w14:paraId="06DB81E0">
      <w:pPr>
        <w:keepNext w:val="0"/>
        <w:keepLines w:val="0"/>
        <w:pageBreakBefore w:val="0"/>
        <w:suppressAutoHyphens/>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auto"/>
          <w:sz w:val="32"/>
          <w:lang w:eastAsia="zh-CN"/>
        </w:rPr>
      </w:pPr>
      <w:r>
        <w:rPr>
          <w:rFonts w:hint="eastAsia" w:ascii="楷体_GB2312" w:hAnsi="楷体_GB2312" w:eastAsia="楷体_GB2312" w:cs="楷体_GB2312"/>
          <w:color w:val="auto"/>
          <w:sz w:val="32"/>
        </w:rPr>
        <w:t>1</w:t>
      </w:r>
      <w:r>
        <w:rPr>
          <w:rFonts w:hint="eastAsia" w:ascii="楷体_GB2312" w:hAnsi="楷体_GB2312" w:eastAsia="楷体_GB2312" w:cs="楷体_GB2312"/>
          <w:color w:val="auto"/>
          <w:sz w:val="32"/>
          <w:lang w:val="en-US" w:eastAsia="zh-CN"/>
        </w:rPr>
        <w:t>2</w:t>
      </w:r>
      <w:r>
        <w:rPr>
          <w:rFonts w:hint="eastAsia" w:ascii="楷体_GB2312" w:hAnsi="楷体_GB2312" w:eastAsia="楷体_GB2312" w:cs="楷体_GB2312"/>
          <w:color w:val="auto"/>
          <w:sz w:val="32"/>
        </w:rPr>
        <w:t>.丰富婴童产品供给</w:t>
      </w:r>
      <w:r>
        <w:rPr>
          <w:rFonts w:hint="eastAsia" w:ascii="楷体_GB2312" w:hAnsi="楷体_GB2312" w:eastAsia="楷体_GB2312" w:cs="楷体_GB2312"/>
          <w:color w:val="auto"/>
          <w:sz w:val="32"/>
          <w:lang w:eastAsia="zh-CN"/>
        </w:rPr>
        <w:t>。</w:t>
      </w:r>
      <w:r>
        <w:rPr>
          <w:rFonts w:hint="eastAsia" w:ascii="仿宋_GB2312" w:hAnsi="仿宋_GB2312" w:eastAsia="仿宋_GB2312" w:cs="仿宋_GB2312"/>
          <w:color w:val="auto"/>
          <w:sz w:val="32"/>
          <w:lang w:eastAsia="zh-CN"/>
        </w:rPr>
        <w:t>大力引进培育喂养护理类、出行装备类、户外运动类、教育玩耍类等婴童用品产业。</w:t>
      </w:r>
      <w:r>
        <w:rPr>
          <w:rFonts w:hint="eastAsia" w:ascii="仿宋_GB2312" w:hAnsi="仿宋_GB2312" w:eastAsia="仿宋_GB2312" w:cs="仿宋_GB2312"/>
          <w:color w:val="auto"/>
          <w:sz w:val="32"/>
        </w:rPr>
        <w:t>支持</w:t>
      </w:r>
      <w:r>
        <w:rPr>
          <w:rFonts w:hint="eastAsia" w:ascii="仿宋_GB2312" w:hAnsi="仿宋_GB2312" w:eastAsia="仿宋_GB2312" w:cs="仿宋_GB2312"/>
          <w:color w:val="auto"/>
          <w:sz w:val="32"/>
          <w:lang w:eastAsia="zh-CN"/>
        </w:rPr>
        <w:t>大冶</w:t>
      </w:r>
      <w:r>
        <w:rPr>
          <w:rFonts w:hint="eastAsia" w:ascii="仿宋_GB2312" w:hAnsi="仿宋_GB2312" w:eastAsia="仿宋_GB2312" w:cs="仿宋_GB2312"/>
          <w:color w:val="auto"/>
          <w:sz w:val="32"/>
        </w:rPr>
        <w:t>童车</w:t>
      </w:r>
      <w:r>
        <w:rPr>
          <w:rFonts w:hint="eastAsia" w:ascii="仿宋_GB2312" w:hAnsi="仿宋_GB2312" w:eastAsia="仿宋_GB2312" w:cs="仿宋_GB2312"/>
          <w:color w:val="auto"/>
          <w:sz w:val="32"/>
          <w:lang w:eastAsia="zh-CN"/>
        </w:rPr>
        <w:t>产业集群化、</w:t>
      </w:r>
      <w:r>
        <w:rPr>
          <w:rFonts w:hint="eastAsia" w:ascii="仿宋_GB2312" w:hAnsi="仿宋_GB2312" w:eastAsia="仿宋_GB2312" w:cs="仿宋_GB2312"/>
          <w:color w:val="auto"/>
          <w:sz w:val="32"/>
        </w:rPr>
        <w:t>品牌</w:t>
      </w:r>
      <w:r>
        <w:rPr>
          <w:rFonts w:hint="eastAsia" w:ascii="仿宋_GB2312" w:hAnsi="仿宋_GB2312" w:eastAsia="仿宋_GB2312" w:cs="仿宋_GB2312"/>
          <w:color w:val="auto"/>
          <w:sz w:val="32"/>
          <w:lang w:eastAsia="zh-CN"/>
        </w:rPr>
        <w:t>化、智能化发展</w:t>
      </w:r>
      <w:r>
        <w:rPr>
          <w:rFonts w:hint="eastAsia" w:ascii="仿宋_GB2312" w:hAnsi="仿宋_GB2312" w:eastAsia="仿宋_GB2312" w:cs="仿宋_GB2312"/>
          <w:color w:val="auto"/>
          <w:sz w:val="32"/>
        </w:rPr>
        <w:t>，拓宽电商平台线</w:t>
      </w:r>
      <w:r>
        <w:rPr>
          <w:rFonts w:hint="eastAsia" w:ascii="仿宋_GB2312" w:hAnsi="仿宋_GB2312" w:eastAsia="仿宋_GB2312" w:cs="仿宋_GB2312"/>
          <w:color w:val="auto"/>
          <w:sz w:val="32"/>
          <w:lang w:eastAsia="zh-CN"/>
        </w:rPr>
        <w:t>上销售渠道。</w:t>
      </w:r>
      <w:r>
        <w:rPr>
          <w:rFonts w:hint="eastAsia" w:ascii="仿宋_GB2312" w:hAnsi="仿宋_GB2312" w:eastAsia="仿宋_GB2312" w:cs="仿宋_GB2312"/>
          <w:color w:val="auto"/>
          <w:sz w:val="32"/>
          <w:lang w:val="en-US" w:eastAsia="zh-CN"/>
        </w:rPr>
        <w:t>支持企业与高校进行合作，</w:t>
      </w:r>
      <w:r>
        <w:rPr>
          <w:rFonts w:hint="eastAsia" w:ascii="仿宋_GB2312" w:hAnsi="仿宋_GB2312" w:eastAsia="仿宋_GB2312" w:cs="仿宋_GB2312"/>
          <w:color w:val="auto"/>
          <w:sz w:val="32"/>
          <w:lang w:val="en-US" w:eastAsia="zh-CN"/>
        </w:rPr>
        <w:t>探索建立企业联合技术研发中心，加快环保、安全、功能型新材料研发应用，推动婴童装IP化、数字化。</w:t>
      </w:r>
      <w:r>
        <w:rPr>
          <w:rFonts w:hint="eastAsia" w:ascii="楷体_GB2312" w:hAnsi="楷体_GB2312" w:eastAsia="楷体_GB2312" w:cs="楷体_GB2312"/>
          <w:color w:val="auto"/>
          <w:kern w:val="2"/>
          <w:sz w:val="32"/>
          <w:szCs w:val="24"/>
          <w:lang w:val="en-US" w:eastAsia="zh-CN" w:bidi="ar-SA"/>
        </w:rPr>
        <w:t>（责任单位：市经信局、市商务局、市市场监管局、市招商服务中心）</w:t>
      </w:r>
    </w:p>
    <w:p w14:paraId="40656BF6">
      <w:pPr>
        <w:keepNext w:val="0"/>
        <w:keepLines w:val="0"/>
        <w:pageBreakBefore w:val="0"/>
        <w:suppressAutoHyphens/>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auto"/>
          <w:sz w:val="32"/>
          <w:lang w:eastAsia="zh-CN"/>
        </w:rPr>
      </w:pPr>
      <w:r>
        <w:rPr>
          <w:rFonts w:hint="eastAsia" w:ascii="楷体_GB2312" w:hAnsi="楷体_GB2312" w:eastAsia="楷体_GB2312" w:cs="楷体_GB2312"/>
          <w:color w:val="auto"/>
          <w:sz w:val="32"/>
        </w:rPr>
        <w:t>1</w:t>
      </w:r>
      <w:r>
        <w:rPr>
          <w:rFonts w:hint="eastAsia" w:ascii="楷体_GB2312" w:hAnsi="楷体_GB2312" w:eastAsia="楷体_GB2312" w:cs="楷体_GB2312"/>
          <w:color w:val="auto"/>
          <w:sz w:val="32"/>
          <w:lang w:val="en-US" w:eastAsia="zh-CN"/>
        </w:rPr>
        <w:t>3</w:t>
      </w:r>
      <w:r>
        <w:rPr>
          <w:rFonts w:hint="eastAsia" w:ascii="楷体_GB2312" w:hAnsi="楷体_GB2312" w:eastAsia="楷体_GB2312" w:cs="楷体_GB2312"/>
          <w:color w:val="auto"/>
          <w:sz w:val="32"/>
        </w:rPr>
        <w:t>.扩大时尚“潮品”供给</w:t>
      </w:r>
      <w:r>
        <w:rPr>
          <w:rFonts w:hint="eastAsia" w:ascii="楷体_GB2312" w:hAnsi="楷体_GB2312" w:eastAsia="楷体_GB2312" w:cs="楷体_GB2312"/>
          <w:color w:val="auto"/>
          <w:sz w:val="32"/>
          <w:lang w:eastAsia="zh-CN"/>
        </w:rPr>
        <w:t>。</w:t>
      </w:r>
      <w:r>
        <w:rPr>
          <w:rFonts w:hint="eastAsia" w:ascii="仿宋_GB2312" w:hAnsi="仿宋_GB2312" w:eastAsia="仿宋_GB2312" w:cs="仿宋_GB2312"/>
          <w:color w:val="auto"/>
          <w:sz w:val="32"/>
          <w:lang w:val="en-US" w:eastAsia="zh-CN"/>
        </w:rPr>
        <w:t>依托院校平台转化一批创意成果，</w:t>
      </w:r>
      <w:r>
        <w:rPr>
          <w:rFonts w:hint="eastAsia" w:ascii="仿宋_GB2312" w:hAnsi="仿宋_GB2312" w:eastAsia="仿宋_GB2312" w:cs="仿宋_GB2312"/>
          <w:color w:val="auto"/>
          <w:sz w:val="32"/>
          <w:lang w:val="en-US" w:eastAsia="zh-CN"/>
        </w:rPr>
        <w:t>支持企业打造纺织服装创意设计示范和试点园区，推动创新产品产业化。</w:t>
      </w:r>
      <w:r>
        <w:rPr>
          <w:rFonts w:hint="eastAsia" w:ascii="仿宋_GB2312" w:hAnsi="仿宋_GB2312" w:eastAsia="仿宋_GB2312" w:cs="仿宋_GB2312"/>
          <w:color w:val="auto"/>
          <w:sz w:val="32"/>
        </w:rPr>
        <w:t>支持工艺美术大师、非遗传承人、乡村工匠名师等开展设计创新，鼓励私人形象定制、节日穿搭定制等服务模式创新</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推出</w:t>
      </w:r>
      <w:r>
        <w:rPr>
          <w:rFonts w:hint="eastAsia" w:ascii="仿宋_GB2312" w:hAnsi="仿宋_GB2312" w:eastAsia="仿宋_GB2312" w:cs="仿宋_GB2312"/>
          <w:color w:val="auto"/>
          <w:sz w:val="32"/>
          <w:lang w:eastAsia="zh-CN"/>
        </w:rPr>
        <w:t>更多</w:t>
      </w:r>
      <w:r>
        <w:rPr>
          <w:rFonts w:hint="eastAsia" w:ascii="仿宋_GB2312" w:hAnsi="仿宋_GB2312" w:eastAsia="仿宋_GB2312" w:cs="仿宋_GB2312"/>
          <w:color w:val="auto"/>
          <w:sz w:val="32"/>
        </w:rPr>
        <w:t>面向年轻消费群体</w:t>
      </w:r>
      <w:r>
        <w:rPr>
          <w:rFonts w:hint="eastAsia" w:ascii="仿宋_GB2312" w:hAnsi="仿宋_GB2312" w:eastAsia="仿宋_GB2312" w:cs="仿宋_GB2312"/>
          <w:color w:val="auto"/>
          <w:sz w:val="32"/>
          <w:lang w:eastAsia="zh-CN"/>
        </w:rPr>
        <w:t>的</w:t>
      </w:r>
      <w:r>
        <w:rPr>
          <w:rFonts w:hint="eastAsia" w:ascii="仿宋_GB2312" w:hAnsi="仿宋_GB2312" w:eastAsia="仿宋_GB2312" w:cs="仿宋_GB2312"/>
          <w:color w:val="auto"/>
          <w:sz w:val="32"/>
        </w:rPr>
        <w:t>时尚“潮品”</w:t>
      </w:r>
      <w:r>
        <w:rPr>
          <w:rFonts w:hint="eastAsia" w:ascii="仿宋_GB2312" w:hAnsi="仿宋_GB2312" w:eastAsia="仿宋_GB2312" w:cs="仿宋_GB2312"/>
          <w:color w:val="auto"/>
          <w:sz w:val="32"/>
          <w:lang w:eastAsia="zh-CN"/>
        </w:rPr>
        <w:t>。</w:t>
      </w:r>
      <w:r>
        <w:rPr>
          <w:rFonts w:hint="eastAsia" w:ascii="楷体_GB2312" w:hAnsi="楷体_GB2312" w:eastAsia="楷体_GB2312" w:cs="楷体_GB2312"/>
          <w:color w:val="auto"/>
          <w:kern w:val="2"/>
          <w:sz w:val="32"/>
          <w:szCs w:val="24"/>
          <w:lang w:val="en-US" w:eastAsia="zh-CN" w:bidi="ar-SA"/>
        </w:rPr>
        <w:t>（责任单位：市经信局、市文旅局、市商务局、市农业农村局）</w:t>
      </w:r>
    </w:p>
    <w:p w14:paraId="0D3788D1">
      <w:pPr>
        <w:keepNext w:val="0"/>
        <w:keepLines w:val="0"/>
        <w:pageBreakBefore w:val="0"/>
        <w:suppressAutoHyphens/>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auto"/>
          <w:sz w:val="32"/>
        </w:rPr>
      </w:pPr>
      <w:r>
        <w:rPr>
          <w:rFonts w:hint="eastAsia" w:ascii="楷体_GB2312" w:hAnsi="楷体_GB2312" w:eastAsia="楷体_GB2312" w:cs="楷体_GB2312"/>
          <w:color w:val="auto"/>
          <w:sz w:val="32"/>
        </w:rPr>
        <w:t>1</w:t>
      </w:r>
      <w:r>
        <w:rPr>
          <w:rFonts w:hint="eastAsia" w:ascii="楷体_GB2312" w:hAnsi="楷体_GB2312" w:eastAsia="楷体_GB2312" w:cs="楷体_GB2312"/>
          <w:color w:val="auto"/>
          <w:sz w:val="32"/>
          <w:lang w:val="en-US" w:eastAsia="zh-CN"/>
        </w:rPr>
        <w:t>4</w:t>
      </w:r>
      <w:r>
        <w:rPr>
          <w:rFonts w:hint="eastAsia" w:ascii="楷体_GB2312" w:hAnsi="楷体_GB2312" w:eastAsia="楷体_GB2312" w:cs="楷体_GB2312"/>
          <w:color w:val="auto"/>
          <w:sz w:val="32"/>
        </w:rPr>
        <w:t>.优化适老</w:t>
      </w:r>
      <w:r>
        <w:rPr>
          <w:rFonts w:hint="eastAsia" w:ascii="楷体_GB2312" w:hAnsi="楷体_GB2312" w:eastAsia="楷体_GB2312" w:cs="楷体_GB2312"/>
          <w:color w:val="auto"/>
          <w:sz w:val="32"/>
          <w:lang w:eastAsia="zh-CN"/>
        </w:rPr>
        <w:t>化</w:t>
      </w:r>
      <w:r>
        <w:rPr>
          <w:rFonts w:hint="eastAsia" w:ascii="楷体_GB2312" w:hAnsi="楷体_GB2312" w:eastAsia="楷体_GB2312" w:cs="楷体_GB2312"/>
          <w:color w:val="auto"/>
          <w:sz w:val="32"/>
        </w:rPr>
        <w:t>产品供给</w:t>
      </w:r>
      <w:r>
        <w:rPr>
          <w:rFonts w:hint="eastAsia" w:ascii="楷体_GB2312" w:hAnsi="楷体_GB2312" w:eastAsia="楷体_GB2312" w:cs="楷体_GB2312"/>
          <w:color w:val="auto"/>
          <w:sz w:val="32"/>
          <w:lang w:eastAsia="zh-CN"/>
        </w:rPr>
        <w:t>。</w:t>
      </w:r>
      <w:r>
        <w:rPr>
          <w:rFonts w:hint="eastAsia" w:ascii="仿宋_GB2312" w:hAnsi="仿宋_GB2312" w:eastAsia="仿宋_GB2312" w:cs="仿宋_GB2312"/>
          <w:color w:val="auto"/>
          <w:kern w:val="2"/>
          <w:sz w:val="32"/>
          <w:szCs w:val="24"/>
          <w:lang w:val="en-US" w:eastAsia="zh-CN" w:bidi="ar-SA"/>
        </w:rPr>
        <w:t>鼓励银发经济企业加强适老化产品研发设计，开发多功能护理床、智能牵引床、健康监测、老年鞋服等产品。用好养老服务消费券，引导家政企业优化服务供给。开展优质老年用品惠老助企行动，推进居家适老化改造，为老年人家庭制定“一户一策”改造方案，推动养老向“享老”转变。鼓励社区商超设立银发消费专区，配备适老化购物设施，推广“代子女购物”等暖心服务。组织消费品企业申报老年用品产品推广目录，提高品牌影响力。</w:t>
      </w:r>
      <w:r>
        <w:rPr>
          <w:rFonts w:hint="eastAsia" w:ascii="楷体_GB2312" w:hAnsi="楷体_GB2312" w:eastAsia="楷体_GB2312" w:cs="楷体_GB2312"/>
          <w:color w:val="auto"/>
          <w:kern w:val="2"/>
          <w:sz w:val="32"/>
          <w:szCs w:val="24"/>
          <w:lang w:val="en-US" w:eastAsia="zh-CN" w:bidi="ar-SA"/>
        </w:rPr>
        <w:t>（责任单位：市民政局、市经信局、市商务局）</w:t>
      </w:r>
    </w:p>
    <w:p w14:paraId="393617F9">
      <w:pPr>
        <w:keepNext w:val="0"/>
        <w:keepLines w:val="0"/>
        <w:pageBreakBefore w:val="0"/>
        <w:suppressAutoHyphens/>
        <w:kinsoku/>
        <w:wordWrap/>
        <w:overflowPunct/>
        <w:topLinePunct w:val="0"/>
        <w:autoSpaceDE/>
        <w:autoSpaceDN/>
        <w:bidi w:val="0"/>
        <w:adjustRightInd/>
        <w:snapToGrid/>
        <w:spacing w:line="560" w:lineRule="exact"/>
        <w:ind w:firstLine="640" w:firstLineChars="200"/>
        <w:jc w:val="both"/>
        <w:rPr>
          <w:rFonts w:hint="eastAsia" w:ascii="黑体" w:hAnsi="黑体" w:eastAsia="黑体" w:cs="黑体"/>
          <w:color w:val="auto"/>
          <w:sz w:val="32"/>
          <w:lang w:val="en-US" w:eastAsia="zh-CN"/>
        </w:rPr>
      </w:pPr>
      <w:r>
        <w:rPr>
          <w:rFonts w:hint="eastAsia" w:ascii="黑体" w:hAnsi="黑体" w:eastAsia="黑体" w:cs="黑体"/>
          <w:color w:val="auto"/>
          <w:sz w:val="32"/>
          <w:lang w:val="en-US" w:eastAsia="zh-CN"/>
        </w:rPr>
        <w:t>四、创新服务模式，培育新兴业态</w:t>
      </w:r>
    </w:p>
    <w:p w14:paraId="21221CE1">
      <w:pPr>
        <w:keepNext w:val="0"/>
        <w:keepLines w:val="0"/>
        <w:pageBreakBefore w:val="0"/>
        <w:suppressAutoHyphens/>
        <w:kinsoku/>
        <w:wordWrap/>
        <w:overflowPunct/>
        <w:topLinePunct w:val="0"/>
        <w:autoSpaceDE/>
        <w:autoSpaceDN/>
        <w:bidi w:val="0"/>
        <w:adjustRightInd/>
        <w:snapToGrid/>
        <w:spacing w:line="560" w:lineRule="exact"/>
        <w:ind w:firstLine="640" w:firstLineChars="200"/>
        <w:jc w:val="both"/>
        <w:rPr>
          <w:rFonts w:hint="eastAsia" w:ascii="楷体_GB2312" w:hAnsi="楷体_GB2312" w:eastAsia="楷体_GB2312" w:cs="楷体_GB2312"/>
          <w:color w:val="auto"/>
          <w:sz w:val="32"/>
          <w:lang w:val="en-US" w:eastAsia="zh-CN"/>
        </w:rPr>
      </w:pPr>
      <w:r>
        <w:rPr>
          <w:rFonts w:hint="eastAsia" w:ascii="楷体_GB2312" w:hAnsi="楷体_GB2312" w:eastAsia="楷体_GB2312" w:cs="楷体_GB2312"/>
          <w:color w:val="auto"/>
          <w:sz w:val="32"/>
        </w:rPr>
        <w:t>1</w:t>
      </w:r>
      <w:r>
        <w:rPr>
          <w:rFonts w:hint="eastAsia" w:ascii="楷体_GB2312" w:hAnsi="楷体_GB2312" w:eastAsia="楷体_GB2312" w:cs="楷体_GB2312"/>
          <w:color w:val="auto"/>
          <w:sz w:val="32"/>
          <w:lang w:val="en-US" w:eastAsia="zh-CN"/>
        </w:rPr>
        <w:t>5</w:t>
      </w:r>
      <w:r>
        <w:rPr>
          <w:rFonts w:hint="eastAsia" w:ascii="楷体_GB2312" w:hAnsi="楷体_GB2312" w:eastAsia="楷体_GB2312" w:cs="楷体_GB2312"/>
          <w:color w:val="auto"/>
          <w:sz w:val="32"/>
        </w:rPr>
        <w:t>.有序发展平台</w:t>
      </w:r>
      <w:r>
        <w:rPr>
          <w:rFonts w:hint="eastAsia" w:ascii="楷体_GB2312" w:hAnsi="楷体_GB2312" w:eastAsia="楷体_GB2312" w:cs="楷体_GB2312"/>
          <w:color w:val="auto"/>
          <w:sz w:val="32"/>
          <w:lang w:eastAsia="zh-CN"/>
        </w:rPr>
        <w:t>经济。</w:t>
      </w:r>
      <w:r>
        <w:rPr>
          <w:rFonts w:hint="eastAsia" w:ascii="仿宋_GB2312" w:hAnsi="仿宋_GB2312" w:eastAsia="仿宋_GB2312" w:cs="仿宋_GB2312"/>
          <w:color w:val="auto"/>
          <w:sz w:val="32"/>
        </w:rPr>
        <w:t>有序发展直播电商、即时零售、策展零售、循环电商等新业态，培育</w:t>
      </w:r>
      <w:r>
        <w:rPr>
          <w:rFonts w:hint="eastAsia" w:ascii="仿宋_GB2312" w:hAnsi="仿宋_GB2312" w:eastAsia="仿宋_GB2312" w:cs="仿宋_GB2312"/>
          <w:color w:val="auto"/>
          <w:sz w:val="32"/>
          <w:lang w:eastAsia="zh-CN"/>
        </w:rPr>
        <w:t>一批</w:t>
      </w:r>
      <w:r>
        <w:rPr>
          <w:rFonts w:hint="eastAsia" w:ascii="仿宋_GB2312" w:hAnsi="仿宋_GB2312" w:eastAsia="仿宋_GB2312" w:cs="仿宋_GB2312"/>
          <w:color w:val="auto"/>
          <w:sz w:val="32"/>
        </w:rPr>
        <w:t>电商服</w:t>
      </w:r>
      <w:r>
        <w:rPr>
          <w:rFonts w:hint="eastAsia" w:ascii="仿宋_GB2312" w:hAnsi="仿宋_GB2312" w:eastAsia="仿宋_GB2312" w:cs="仿宋_GB2312"/>
          <w:color w:val="auto"/>
          <w:sz w:val="32"/>
          <w:lang w:val="en-US" w:eastAsia="zh-CN"/>
        </w:rPr>
        <w:t>务平台企业。</w:t>
      </w:r>
      <w:r>
        <w:rPr>
          <w:rFonts w:hint="eastAsia" w:ascii="仿宋_GB2312" w:hAnsi="仿宋_GB2312" w:eastAsia="仿宋_GB2312" w:cs="仿宋_GB2312"/>
          <w:color w:val="auto"/>
          <w:sz w:val="32"/>
          <w:highlight w:val="yellow"/>
          <w:lang w:val="en-US" w:eastAsia="zh-CN"/>
        </w:rPr>
        <w:t>推进“黄石臻选选品中心”建设</w:t>
      </w:r>
      <w:r>
        <w:rPr>
          <w:rFonts w:hint="eastAsia" w:ascii="仿宋_GB2312" w:hAnsi="仿宋_GB2312" w:eastAsia="仿宋_GB2312" w:cs="仿宋_GB2312"/>
          <w:color w:val="auto"/>
          <w:sz w:val="32"/>
          <w:highlight w:val="none"/>
          <w:lang w:val="en-US" w:eastAsia="zh-CN"/>
        </w:rPr>
        <w:t>，强化产品供应链整合</w:t>
      </w:r>
      <w:r>
        <w:rPr>
          <w:rFonts w:hint="eastAsia" w:ascii="仿宋_GB2312" w:hAnsi="仿宋_GB2312" w:eastAsia="仿宋_GB2312" w:cs="仿宋_GB2312"/>
          <w:color w:val="auto"/>
          <w:sz w:val="32"/>
          <w:highlight w:val="none"/>
        </w:rPr>
        <w:t>，</w:t>
      </w:r>
      <w:r>
        <w:rPr>
          <w:rFonts w:hint="eastAsia" w:ascii="仿宋_GB2312" w:hAnsi="仿宋_GB2312" w:eastAsia="仿宋_GB2312" w:cs="仿宋_GB2312"/>
          <w:color w:val="auto"/>
          <w:sz w:val="32"/>
          <w:highlight w:val="none"/>
          <w:lang w:val="en-US" w:eastAsia="zh-CN"/>
        </w:rPr>
        <w:t>全面提</w:t>
      </w:r>
      <w:r>
        <w:rPr>
          <w:rFonts w:hint="eastAsia" w:ascii="仿宋_GB2312" w:hAnsi="仿宋_GB2312" w:eastAsia="仿宋_GB2312" w:cs="仿宋_GB2312"/>
          <w:color w:val="auto"/>
          <w:sz w:val="32"/>
          <w:lang w:val="en-US" w:eastAsia="zh-CN"/>
        </w:rPr>
        <w:t>升黄石工业、农业领域重点企业电商应用水平，培育一批新触网企业和纳统电商企业。</w:t>
      </w:r>
      <w:r>
        <w:rPr>
          <w:rFonts w:hint="eastAsia" w:ascii="楷体_GB2312" w:hAnsi="楷体_GB2312" w:eastAsia="楷体_GB2312" w:cs="楷体_GB2312"/>
          <w:color w:val="auto"/>
          <w:sz w:val="32"/>
          <w:lang w:val="en-US" w:eastAsia="zh-CN"/>
        </w:rPr>
        <w:t>（责任单位:市商务局、市经信局、市农业农村局）</w:t>
      </w:r>
    </w:p>
    <w:p w14:paraId="64760A34">
      <w:pPr>
        <w:keepNext w:val="0"/>
        <w:keepLines w:val="0"/>
        <w:pageBreakBefore w:val="0"/>
        <w:suppressAutoHyphens/>
        <w:kinsoku/>
        <w:wordWrap/>
        <w:overflowPunct/>
        <w:topLinePunct w:val="0"/>
        <w:autoSpaceDE/>
        <w:autoSpaceDN/>
        <w:bidi w:val="0"/>
        <w:adjustRightInd/>
        <w:snapToGrid/>
        <w:spacing w:line="560" w:lineRule="exact"/>
        <w:ind w:firstLine="640" w:firstLineChars="200"/>
        <w:jc w:val="both"/>
        <w:rPr>
          <w:rFonts w:hint="eastAsia" w:ascii="楷体_GB2312" w:hAnsi="楷体_GB2312" w:eastAsia="楷体_GB2312" w:cs="楷体_GB2312"/>
          <w:color w:val="auto"/>
          <w:sz w:val="32"/>
          <w:lang w:val="en-US" w:eastAsia="zh-CN"/>
        </w:rPr>
      </w:pPr>
      <w:r>
        <w:rPr>
          <w:rFonts w:hint="eastAsia" w:ascii="楷体_GB2312" w:hAnsi="楷体_GB2312" w:eastAsia="楷体_GB2312" w:cs="楷体_GB2312"/>
          <w:color w:val="auto"/>
          <w:sz w:val="32"/>
        </w:rPr>
        <w:t>1</w:t>
      </w:r>
      <w:r>
        <w:rPr>
          <w:rFonts w:hint="eastAsia" w:ascii="楷体_GB2312" w:hAnsi="楷体_GB2312" w:eastAsia="楷体_GB2312" w:cs="楷体_GB2312"/>
          <w:color w:val="auto"/>
          <w:sz w:val="32"/>
          <w:lang w:val="en-US" w:eastAsia="zh-CN"/>
        </w:rPr>
        <w:t>6</w:t>
      </w:r>
      <w:r>
        <w:rPr>
          <w:rFonts w:hint="eastAsia" w:ascii="楷体_GB2312" w:hAnsi="楷体_GB2312" w:eastAsia="楷体_GB2312" w:cs="楷体_GB2312"/>
          <w:color w:val="auto"/>
          <w:sz w:val="32"/>
        </w:rPr>
        <w:t>.创新发展首发经济</w:t>
      </w:r>
      <w:r>
        <w:rPr>
          <w:rFonts w:hint="eastAsia" w:ascii="楷体_GB2312" w:hAnsi="楷体_GB2312" w:eastAsia="楷体_GB2312" w:cs="楷体_GB2312"/>
          <w:color w:val="auto"/>
          <w:sz w:val="32"/>
          <w:lang w:eastAsia="zh-CN"/>
        </w:rPr>
        <w:t>。</w:t>
      </w:r>
      <w:r>
        <w:rPr>
          <w:rFonts w:hint="eastAsia" w:ascii="仿宋_GB2312" w:hAnsi="仿宋_GB2312" w:eastAsia="仿宋_GB2312" w:cs="仿宋_GB2312"/>
          <w:color w:val="auto"/>
          <w:sz w:val="32"/>
        </w:rPr>
        <w:t>依托城市核心商圈及创意街区，打造一批集新品发布、展示交易、传播推介为一体的首发平台载体。制定首发经济发展措施，</w:t>
      </w:r>
      <w:r>
        <w:rPr>
          <w:rFonts w:hint="eastAsia" w:ascii="仿宋_GB2312" w:hAnsi="仿宋_GB2312" w:eastAsia="仿宋_GB2312" w:cs="仿宋_GB2312"/>
          <w:color w:val="auto"/>
          <w:sz w:val="32"/>
          <w:lang w:eastAsia="zh-CN"/>
        </w:rPr>
        <w:t>支持</w:t>
      </w:r>
      <w:r>
        <w:rPr>
          <w:rFonts w:hint="eastAsia" w:ascii="仿宋_GB2312" w:hAnsi="仿宋_GB2312" w:eastAsia="仿宋_GB2312" w:cs="仿宋_GB2312"/>
          <w:color w:val="auto"/>
          <w:sz w:val="32"/>
        </w:rPr>
        <w:t>摩尔城、万达、武商等商业综合体引进黄石首店首品，举办首秀、首展活动</w:t>
      </w:r>
      <w:r>
        <w:rPr>
          <w:rFonts w:hint="eastAsia" w:ascii="仿宋_GB2312" w:hAnsi="仿宋_GB2312" w:eastAsia="仿宋_GB2312" w:cs="仿宋_GB2312"/>
          <w:color w:val="auto"/>
          <w:sz w:val="32"/>
          <w:lang w:eastAsia="zh-CN"/>
        </w:rPr>
        <w:t>。</w:t>
      </w:r>
      <w:r>
        <w:rPr>
          <w:rFonts w:hint="eastAsia" w:ascii="楷体_GB2312" w:hAnsi="楷体_GB2312" w:eastAsia="楷体_GB2312" w:cs="楷体_GB2312"/>
          <w:color w:val="auto"/>
          <w:sz w:val="32"/>
          <w:lang w:val="en-US" w:eastAsia="zh-CN"/>
        </w:rPr>
        <w:t>（责任单位:市商务局、市文旅局、市农业农村局、市体育事业发展中心、市城发集团）</w:t>
      </w:r>
    </w:p>
    <w:p w14:paraId="0A193D4F">
      <w:pPr>
        <w:keepNext w:val="0"/>
        <w:keepLines w:val="0"/>
        <w:pageBreakBefore w:val="0"/>
        <w:suppressAutoHyphens/>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auto"/>
          <w:sz w:val="32"/>
          <w:lang w:val="en-US" w:eastAsia="zh-CN"/>
        </w:rPr>
      </w:pPr>
      <w:r>
        <w:rPr>
          <w:rFonts w:hint="eastAsia" w:ascii="楷体_GB2312" w:hAnsi="楷体_GB2312" w:eastAsia="楷体_GB2312" w:cs="楷体_GB2312"/>
          <w:color w:val="auto"/>
          <w:sz w:val="32"/>
        </w:rPr>
        <w:t>1</w:t>
      </w:r>
      <w:r>
        <w:rPr>
          <w:rFonts w:hint="eastAsia" w:ascii="楷体_GB2312" w:hAnsi="楷体_GB2312" w:eastAsia="楷体_GB2312" w:cs="楷体_GB2312"/>
          <w:color w:val="auto"/>
          <w:sz w:val="32"/>
          <w:lang w:val="en-US" w:eastAsia="zh-CN"/>
        </w:rPr>
        <w:t>7</w:t>
      </w:r>
      <w:r>
        <w:rPr>
          <w:rFonts w:hint="eastAsia" w:ascii="楷体_GB2312" w:hAnsi="楷体_GB2312" w:eastAsia="楷体_GB2312" w:cs="楷体_GB2312"/>
          <w:color w:val="auto"/>
          <w:sz w:val="32"/>
        </w:rPr>
        <w:t>.规范发展共享</w:t>
      </w:r>
      <w:r>
        <w:rPr>
          <w:rFonts w:hint="eastAsia" w:ascii="楷体_GB2312" w:hAnsi="楷体_GB2312" w:eastAsia="楷体_GB2312" w:cs="楷体_GB2312"/>
          <w:color w:val="auto"/>
          <w:sz w:val="32"/>
          <w:lang w:eastAsia="zh-CN"/>
        </w:rPr>
        <w:t>经济。</w:t>
      </w:r>
      <w:r>
        <w:rPr>
          <w:rFonts w:hint="eastAsia" w:ascii="仿宋_GB2312" w:hAnsi="仿宋_GB2312" w:eastAsia="仿宋_GB2312" w:cs="仿宋_GB2312"/>
          <w:color w:val="auto"/>
          <w:sz w:val="32"/>
        </w:rPr>
        <w:t>切实推进智能网联汽车“车路云一体化”全域开放，有序推进共享汽车全域示范应用。</w:t>
      </w:r>
      <w:r>
        <w:rPr>
          <w:rFonts w:hint="eastAsia" w:ascii="仿宋_GB2312" w:hAnsi="仿宋_GB2312" w:eastAsia="仿宋_GB2312" w:cs="仿宋_GB2312"/>
          <w:color w:val="auto"/>
          <w:sz w:val="32"/>
          <w:lang w:val="en-US" w:eastAsia="zh-CN"/>
        </w:rPr>
        <w:t>聚焦商超、医院、游乐园等公共场所与文旅场景，推广共享轮椅、共享婴幼儿推车、共享雨伞、共享充电宝等便民模式</w:t>
      </w:r>
      <w:r>
        <w:rPr>
          <w:rFonts w:hint="eastAsia" w:ascii="仿宋_GB2312" w:hAnsi="仿宋_GB2312" w:eastAsia="仿宋_GB2312" w:cs="仿宋_GB2312"/>
          <w:color w:val="auto"/>
          <w:sz w:val="32"/>
        </w:rPr>
        <w:t>。</w:t>
      </w:r>
      <w:r>
        <w:rPr>
          <w:rFonts w:hint="eastAsia" w:ascii="仿宋_GB2312" w:hAnsi="仿宋_GB2312" w:eastAsia="仿宋_GB2312" w:cs="仿宋_GB2312"/>
          <w:color w:val="auto"/>
          <w:sz w:val="32"/>
          <w:lang w:val="en-US" w:eastAsia="zh-CN"/>
        </w:rPr>
        <w:t>引导共享经济企业规范运营、合理定价、保障安全，推动行业纠纷源头化解、高效处置，营造健康有序的消费环境。</w:t>
      </w:r>
      <w:r>
        <w:rPr>
          <w:rFonts w:hint="eastAsia" w:ascii="楷体_GB2312" w:hAnsi="楷体_GB2312" w:eastAsia="楷体_GB2312" w:cs="楷体_GB2312"/>
          <w:color w:val="auto"/>
          <w:sz w:val="32"/>
          <w:lang w:val="en-US" w:eastAsia="zh-CN"/>
        </w:rPr>
        <w:t xml:space="preserve">（责任单位：市发改委、市商务局、市文旅局、市卫健委、市市场监管局） </w:t>
      </w:r>
      <w:r>
        <w:rPr>
          <w:rFonts w:hint="eastAsia" w:ascii="仿宋_GB2312" w:hAnsi="仿宋_GB2312" w:eastAsia="仿宋_GB2312" w:cs="仿宋_GB2312"/>
          <w:color w:val="auto"/>
          <w:sz w:val="32"/>
          <w:lang w:val="en-US" w:eastAsia="zh-CN"/>
        </w:rPr>
        <w:t xml:space="preserve"> </w:t>
      </w:r>
    </w:p>
    <w:p w14:paraId="55A452E5">
      <w:pPr>
        <w:keepNext w:val="0"/>
        <w:keepLines w:val="0"/>
        <w:pageBreakBefore w:val="0"/>
        <w:suppressAutoHyphens/>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auto"/>
          <w:sz w:val="32"/>
          <w:lang w:val="en-US" w:eastAsia="zh-CN"/>
        </w:rPr>
      </w:pPr>
      <w:r>
        <w:rPr>
          <w:rFonts w:hint="eastAsia" w:ascii="楷体_GB2312" w:hAnsi="楷体_GB2312" w:eastAsia="楷体_GB2312" w:cs="楷体_GB2312"/>
          <w:color w:val="auto"/>
          <w:sz w:val="32"/>
          <w:lang w:val="en-US" w:eastAsia="zh-CN"/>
        </w:rPr>
        <w:t>18.培育发展路衍经济。</w:t>
      </w:r>
      <w:r>
        <w:rPr>
          <w:rFonts w:hint="eastAsia" w:ascii="仿宋_GB2312" w:hAnsi="仿宋_GB2312" w:eastAsia="仿宋_GB2312" w:cs="仿宋_GB2312"/>
          <w:color w:val="auto"/>
          <w:sz w:val="32"/>
          <w:lang w:val="en-US" w:eastAsia="zh-CN"/>
        </w:rPr>
        <w:t>依托大广高速、武阳高速等服务区，有序布局“黄石有礼”文创店，老字号体验店、地标农产品展销区，改造升级“红石榴”主题驿站，持续完善周边配套，丰富产品种类，优化体验生态。串联红色湘鄂赣、矿冶文化和环大冶湖等旅游带，设置“交旅驿站”、“农产品直播基地”“自驾露营基地”，探索建设一批“交通+旅游+农业”融合示范路。</w:t>
      </w:r>
      <w:r>
        <w:rPr>
          <w:rFonts w:hint="eastAsia" w:ascii="楷体_GB2312" w:hAnsi="楷体_GB2312" w:eastAsia="楷体_GB2312" w:cs="楷体_GB2312"/>
          <w:color w:val="auto"/>
          <w:sz w:val="32"/>
          <w:lang w:val="en-US" w:eastAsia="zh-CN"/>
        </w:rPr>
        <w:t>（责任单位：市交运局、市文旅局、市发改委、市城发集团、市东楚集团）</w:t>
      </w:r>
    </w:p>
    <w:p w14:paraId="7272E83F">
      <w:pPr>
        <w:keepNext w:val="0"/>
        <w:keepLines w:val="0"/>
        <w:pageBreakBefore w:val="0"/>
        <w:suppressAutoHyphens/>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auto"/>
          <w:sz w:val="32"/>
        </w:rPr>
      </w:pPr>
      <w:r>
        <w:rPr>
          <w:rFonts w:hint="eastAsia" w:ascii="黑体" w:hAnsi="黑体" w:eastAsia="黑体" w:cs="黑体"/>
          <w:color w:val="auto"/>
          <w:sz w:val="32"/>
          <w:lang w:val="en-US" w:eastAsia="zh-CN"/>
        </w:rPr>
        <w:t>五、优化发展生态，激活主体活力</w:t>
      </w:r>
    </w:p>
    <w:p w14:paraId="2DFBF396">
      <w:pPr>
        <w:keepNext w:val="0"/>
        <w:keepLines w:val="0"/>
        <w:pageBreakBefore w:val="0"/>
        <w:suppressAutoHyphens/>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auto"/>
          <w:sz w:val="32"/>
          <w:lang w:eastAsia="zh-CN"/>
        </w:rPr>
      </w:pPr>
      <w:r>
        <w:rPr>
          <w:rFonts w:hint="eastAsia" w:ascii="楷体_GB2312" w:hAnsi="楷体_GB2312" w:eastAsia="楷体_GB2312" w:cs="楷体_GB2312"/>
          <w:color w:val="auto"/>
          <w:sz w:val="32"/>
          <w:lang w:val="en-US" w:eastAsia="zh-CN"/>
        </w:rPr>
        <w:t>19.强化政策支持。</w:t>
      </w:r>
      <w:r>
        <w:rPr>
          <w:rFonts w:hint="eastAsia" w:ascii="仿宋_GB2312" w:hAnsi="仿宋_GB2312" w:eastAsia="仿宋_GB2312" w:cs="仿宋_GB2312"/>
          <w:color w:val="auto"/>
          <w:sz w:val="32"/>
        </w:rPr>
        <w:t>充分发挥金融与财政、产业等政策合力，依托省、市金融服务平合，持续深化</w:t>
      </w:r>
      <w:r>
        <w:rPr>
          <w:rFonts w:hint="eastAsia" w:ascii="仿宋_GB2312" w:hAnsi="仿宋_GB2312" w:eastAsia="仿宋_GB2312" w:cs="仿宋_GB2312"/>
          <w:color w:val="auto"/>
          <w:sz w:val="32"/>
          <w:lang w:eastAsia="zh-CN"/>
        </w:rPr>
        <w:t>政银企</w:t>
      </w:r>
      <w:r>
        <w:rPr>
          <w:rFonts w:hint="eastAsia" w:ascii="仿宋_GB2312" w:hAnsi="仿宋_GB2312" w:eastAsia="仿宋_GB2312" w:cs="仿宋_GB2312"/>
          <w:color w:val="auto"/>
          <w:sz w:val="32"/>
        </w:rPr>
        <w:t>合作机制，举办供需对接活动。鼓励金融机构在风险可控前提下，丰富消费金融产品和服务，</w:t>
      </w:r>
      <w:r>
        <w:rPr>
          <w:rFonts w:hint="eastAsia" w:ascii="仿宋_GB2312" w:hAnsi="仿宋_GB2312" w:eastAsia="仿宋_GB2312" w:cs="仿宋_GB2312"/>
          <w:color w:val="auto"/>
          <w:sz w:val="32"/>
          <w:lang w:val="en-US" w:eastAsia="zh-CN"/>
        </w:rPr>
        <w:t>用好湖北消费券，</w:t>
      </w:r>
      <w:r>
        <w:rPr>
          <w:rFonts w:hint="eastAsia" w:ascii="仿宋_GB2312" w:hAnsi="仿宋_GB2312" w:eastAsia="仿宋_GB2312" w:cs="仿宋_GB2312"/>
          <w:color w:val="auto"/>
          <w:sz w:val="32"/>
        </w:rPr>
        <w:t>增强消费金融服务的适配性和便利度。引导金融机构用好服务消费与养老再贷款</w:t>
      </w:r>
      <w:r>
        <w:rPr>
          <w:rFonts w:hint="eastAsia" w:ascii="仿宋_GB2312" w:hAnsi="仿宋_GB2312" w:eastAsia="仿宋_GB2312" w:cs="仿宋_GB2312"/>
          <w:color w:val="auto"/>
          <w:sz w:val="32"/>
          <w:lang w:eastAsia="zh-CN"/>
        </w:rPr>
        <w:t>政策，</w:t>
      </w:r>
      <w:r>
        <w:rPr>
          <w:rFonts w:hint="eastAsia" w:ascii="仿宋_GB2312" w:hAnsi="仿宋_GB2312" w:eastAsia="仿宋_GB2312" w:cs="仿宋_GB2312"/>
          <w:color w:val="auto"/>
          <w:sz w:val="32"/>
        </w:rPr>
        <w:t>加大对优质老年产品的支持力度，合理设置消费贷款额度、期限</w:t>
      </w:r>
      <w:r>
        <w:rPr>
          <w:rFonts w:hint="eastAsia" w:ascii="仿宋_GB2312" w:hAnsi="仿宋_GB2312" w:eastAsia="仿宋_GB2312" w:cs="仿宋_GB2312"/>
          <w:color w:val="auto"/>
          <w:sz w:val="32"/>
          <w:lang w:eastAsia="zh-CN"/>
        </w:rPr>
        <w:t>和</w:t>
      </w:r>
      <w:r>
        <w:rPr>
          <w:rFonts w:hint="eastAsia" w:ascii="仿宋_GB2312" w:hAnsi="仿宋_GB2312" w:eastAsia="仿宋_GB2312" w:cs="仿宋_GB2312"/>
          <w:color w:val="auto"/>
          <w:sz w:val="32"/>
        </w:rPr>
        <w:t>利率。</w:t>
      </w:r>
      <w:r>
        <w:rPr>
          <w:rFonts w:hint="eastAsia" w:ascii="楷体_GB2312" w:hAnsi="楷体_GB2312" w:eastAsia="楷体_GB2312" w:cs="楷体_GB2312"/>
          <w:color w:val="auto"/>
          <w:sz w:val="32"/>
          <w:lang w:val="en-US" w:eastAsia="zh-CN"/>
        </w:rPr>
        <w:t>（责任单位：市政府办、人行黄石市分行）</w:t>
      </w:r>
    </w:p>
    <w:p w14:paraId="13D86773">
      <w:pPr>
        <w:keepNext w:val="0"/>
        <w:keepLines w:val="0"/>
        <w:pageBreakBefore w:val="0"/>
        <w:suppressAutoHyphens/>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auto"/>
          <w:sz w:val="32"/>
        </w:rPr>
      </w:pPr>
      <w:r>
        <w:rPr>
          <w:rFonts w:hint="eastAsia" w:ascii="楷体_GB2312" w:hAnsi="楷体_GB2312" w:eastAsia="楷体_GB2312" w:cs="楷体_GB2312"/>
          <w:color w:val="auto"/>
          <w:sz w:val="32"/>
          <w:lang w:val="en-US" w:eastAsia="zh-CN"/>
        </w:rPr>
        <w:t>20.加强宣传推介。</w:t>
      </w:r>
      <w:r>
        <w:rPr>
          <w:rFonts w:hint="eastAsia" w:ascii="仿宋_GB2312" w:hAnsi="仿宋_GB2312" w:eastAsia="仿宋_GB2312" w:cs="仿宋_GB2312"/>
          <w:color w:val="auto"/>
          <w:sz w:val="32"/>
          <w:lang w:val="en-US" w:eastAsia="zh-CN"/>
        </w:rPr>
        <w:t>举办矿冶文化展、装备制造展、汽车促销展等特色展会，提档升级东楚音乐节、广场啤酒节、跨年欢购夜、黄石港饼节等活动，依托“黄石臻选”等直播平台，持续开展促消费活动。围绕黄石特色美食、山水风光、特色消费品等资源制作推出一批具有本地特色的宣传短片，持续提升黄石消费品知名度和美誉度。</w:t>
      </w:r>
      <w:r>
        <w:rPr>
          <w:rFonts w:hint="eastAsia" w:ascii="楷体_GB2312" w:hAnsi="楷体_GB2312" w:eastAsia="楷体_GB2312" w:cs="楷体_GB2312"/>
          <w:color w:val="auto"/>
          <w:sz w:val="32"/>
          <w:lang w:val="en-US" w:eastAsia="zh-CN"/>
        </w:rPr>
        <w:t>（责任单位：市商务局、市文旅局、市融媒体中心）</w:t>
      </w:r>
    </w:p>
    <w:p w14:paraId="593C8B19">
      <w:pPr>
        <w:keepNext w:val="0"/>
        <w:keepLines w:val="0"/>
        <w:pageBreakBefore w:val="0"/>
        <w:suppressAutoHyphens/>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auto"/>
          <w:sz w:val="32"/>
          <w:lang w:eastAsia="zh-CN"/>
        </w:rPr>
      </w:pPr>
      <w:r>
        <w:rPr>
          <w:rFonts w:hint="eastAsia" w:ascii="楷体_GB2312" w:hAnsi="楷体_GB2312" w:eastAsia="楷体_GB2312" w:cs="楷体_GB2312"/>
          <w:color w:val="auto"/>
          <w:sz w:val="32"/>
          <w:lang w:val="en-US" w:eastAsia="zh-CN"/>
        </w:rPr>
        <w:t>21.规范市场秩序。</w:t>
      </w:r>
      <w:r>
        <w:rPr>
          <w:rFonts w:hint="eastAsia" w:ascii="仿宋_GB2312" w:hAnsi="仿宋_GB2312" w:eastAsia="仿宋_GB2312" w:cs="仿宋_GB2312"/>
          <w:color w:val="auto"/>
          <w:sz w:val="32"/>
          <w:lang w:eastAsia="zh-CN"/>
        </w:rPr>
        <w:t>聚焦</w:t>
      </w:r>
      <w:r>
        <w:rPr>
          <w:rFonts w:hint="eastAsia" w:ascii="仿宋_GB2312" w:hAnsi="仿宋_GB2312" w:eastAsia="仿宋_GB2312" w:cs="仿宋_GB2312"/>
          <w:color w:val="auto"/>
          <w:sz w:val="32"/>
        </w:rPr>
        <w:t>老年人、婴童、学生等重点人群</w:t>
      </w:r>
      <w:r>
        <w:rPr>
          <w:rFonts w:hint="eastAsia" w:ascii="仿宋_GB2312" w:hAnsi="仿宋_GB2312" w:eastAsia="仿宋_GB2312" w:cs="仿宋_GB2312"/>
          <w:color w:val="auto"/>
          <w:sz w:val="32"/>
          <w:lang w:eastAsia="zh-CN"/>
        </w:rPr>
        <w:t>，围绕</w:t>
      </w:r>
      <w:r>
        <w:rPr>
          <w:rFonts w:hint="eastAsia" w:ascii="仿宋_GB2312" w:hAnsi="仿宋_GB2312" w:eastAsia="仿宋_GB2312" w:cs="仿宋_GB2312"/>
          <w:color w:val="auto"/>
          <w:sz w:val="32"/>
        </w:rPr>
        <w:t>和药品、保健食品、婴童用品等重点领域产品</w:t>
      </w:r>
      <w:r>
        <w:rPr>
          <w:rFonts w:hint="eastAsia" w:ascii="仿宋_GB2312" w:hAnsi="仿宋_GB2312" w:eastAsia="仿宋_GB2312" w:cs="仿宋_GB2312"/>
          <w:color w:val="auto"/>
          <w:sz w:val="32"/>
          <w:lang w:eastAsia="zh-CN"/>
        </w:rPr>
        <w:t>，加强</w:t>
      </w:r>
      <w:r>
        <w:rPr>
          <w:rFonts w:hint="eastAsia" w:ascii="仿宋_GB2312" w:hAnsi="仿宋_GB2312" w:eastAsia="仿宋_GB2312" w:cs="仿宋_GB2312"/>
          <w:color w:val="auto"/>
          <w:sz w:val="32"/>
        </w:rPr>
        <w:t>监管执法，维护市场秩序。加强消费品领域标准</w:t>
      </w:r>
      <w:r>
        <w:rPr>
          <w:rFonts w:hint="eastAsia" w:ascii="仿宋_GB2312" w:hAnsi="仿宋_GB2312" w:eastAsia="仿宋_GB2312" w:cs="仿宋_GB2312"/>
          <w:color w:val="auto"/>
          <w:sz w:val="32"/>
          <w:lang w:eastAsia="zh-CN"/>
        </w:rPr>
        <w:t>更新</w:t>
      </w:r>
      <w:r>
        <w:rPr>
          <w:rFonts w:hint="eastAsia" w:ascii="仿宋_GB2312" w:hAnsi="仿宋_GB2312" w:eastAsia="仿宋_GB2312" w:cs="仿宋_GB2312"/>
          <w:color w:val="auto"/>
          <w:sz w:val="32"/>
        </w:rPr>
        <w:t>升级，</w:t>
      </w:r>
      <w:r>
        <w:rPr>
          <w:rFonts w:hint="eastAsia" w:ascii="仿宋_GB2312" w:hAnsi="仿宋_GB2312" w:eastAsia="仿宋_GB2312" w:cs="仿宋_GB2312"/>
          <w:color w:val="auto"/>
          <w:sz w:val="32"/>
          <w:lang w:eastAsia="zh-CN"/>
        </w:rPr>
        <w:t>开展</w:t>
      </w:r>
      <w:r>
        <w:rPr>
          <w:rFonts w:hint="eastAsia" w:ascii="仿宋_GB2312" w:hAnsi="仿宋_GB2312" w:eastAsia="仿宋_GB2312" w:cs="仿宋_GB2312"/>
          <w:color w:val="auto"/>
          <w:sz w:val="32"/>
        </w:rPr>
        <w:t>“湖北精品”</w:t>
      </w:r>
      <w:r>
        <w:rPr>
          <w:rFonts w:hint="eastAsia" w:ascii="仿宋_GB2312" w:hAnsi="仿宋_GB2312" w:eastAsia="仿宋_GB2312" w:cs="仿宋_GB2312"/>
          <w:color w:val="auto"/>
          <w:sz w:val="32"/>
          <w:lang w:eastAsia="zh-CN"/>
        </w:rPr>
        <w:t>培育和“三品一标”认证</w:t>
      </w:r>
      <w:r>
        <w:rPr>
          <w:rFonts w:hint="eastAsia" w:ascii="仿宋_GB2312" w:hAnsi="仿宋_GB2312" w:eastAsia="仿宋_GB2312" w:cs="仿宋_GB2312"/>
          <w:color w:val="auto"/>
          <w:sz w:val="32"/>
        </w:rPr>
        <w:t>，支持相关</w:t>
      </w:r>
      <w:r>
        <w:rPr>
          <w:rFonts w:hint="eastAsia" w:ascii="仿宋_GB2312" w:hAnsi="仿宋_GB2312" w:eastAsia="仿宋_GB2312" w:cs="仿宋_GB2312"/>
          <w:color w:val="auto"/>
          <w:sz w:val="32"/>
          <w:lang w:eastAsia="zh-CN"/>
        </w:rPr>
        <w:t>企业</w:t>
      </w:r>
      <w:r>
        <w:rPr>
          <w:rFonts w:hint="eastAsia" w:ascii="仿宋_GB2312" w:hAnsi="仿宋_GB2312" w:eastAsia="仿宋_GB2312" w:cs="仿宋_GB2312"/>
          <w:color w:val="auto"/>
          <w:sz w:val="32"/>
        </w:rPr>
        <w:t>主导和参与国家标准研制，</w:t>
      </w:r>
      <w:r>
        <w:rPr>
          <w:rFonts w:hint="eastAsia" w:ascii="仿宋_GB2312" w:hAnsi="仿宋_GB2312" w:eastAsia="仿宋_GB2312" w:cs="仿宋_GB2312"/>
          <w:color w:val="auto"/>
          <w:sz w:val="32"/>
          <w:lang w:eastAsia="zh-CN"/>
        </w:rPr>
        <w:t>持续推进贯标达标和诚信体系建设，</w:t>
      </w:r>
      <w:r>
        <w:rPr>
          <w:rFonts w:hint="eastAsia" w:ascii="仿宋_GB2312" w:hAnsi="仿宋_GB2312" w:eastAsia="仿宋_GB2312" w:cs="仿宋_GB2312"/>
          <w:color w:val="auto"/>
          <w:sz w:val="32"/>
        </w:rPr>
        <w:t>以高标准引领消费品高质量供给。</w:t>
      </w:r>
      <w:r>
        <w:rPr>
          <w:rFonts w:hint="eastAsia" w:ascii="楷体_GB2312" w:hAnsi="楷体_GB2312" w:eastAsia="楷体_GB2312" w:cs="楷体_GB2312"/>
          <w:color w:val="auto"/>
          <w:sz w:val="32"/>
          <w:lang w:eastAsia="zh-CN"/>
        </w:rPr>
        <w:t>（责任单位：</w:t>
      </w:r>
      <w:r>
        <w:rPr>
          <w:rFonts w:hint="eastAsia" w:ascii="楷体_GB2312" w:hAnsi="楷体_GB2312" w:eastAsia="楷体_GB2312" w:cs="楷体_GB2312"/>
          <w:color w:val="auto"/>
          <w:sz w:val="32"/>
          <w:lang w:val="en-US" w:eastAsia="zh-CN"/>
        </w:rPr>
        <w:t>市市场监管局、</w:t>
      </w:r>
      <w:r>
        <w:rPr>
          <w:rFonts w:hint="eastAsia" w:ascii="楷体_GB2312" w:hAnsi="楷体_GB2312" w:eastAsia="楷体_GB2312" w:cs="楷体_GB2312"/>
          <w:color w:val="auto"/>
          <w:sz w:val="32"/>
          <w:lang w:eastAsia="zh-CN"/>
        </w:rPr>
        <w:t>市经信局、市农业农村局、</w:t>
      </w:r>
      <w:r>
        <w:rPr>
          <w:rFonts w:hint="eastAsia" w:ascii="楷体_GB2312" w:hAnsi="楷体_GB2312" w:eastAsia="楷体_GB2312" w:cs="楷体_GB2312"/>
          <w:color w:val="auto"/>
          <w:sz w:val="32"/>
          <w:lang w:val="en-US" w:eastAsia="zh-CN"/>
        </w:rPr>
        <w:t>省药监局黄石分局</w:t>
      </w:r>
      <w:r>
        <w:rPr>
          <w:rFonts w:hint="eastAsia" w:ascii="楷体_GB2312" w:hAnsi="楷体_GB2312" w:eastAsia="楷体_GB2312" w:cs="楷体_GB2312"/>
          <w:color w:val="auto"/>
          <w:sz w:val="32"/>
          <w:lang w:eastAsia="zh-CN"/>
        </w:rPr>
        <w:t>）</w:t>
      </w:r>
    </w:p>
    <w:p w14:paraId="2D6A8CF4">
      <w:pPr>
        <w:keepNext w:val="0"/>
        <w:keepLines w:val="0"/>
        <w:pageBreakBefore w:val="0"/>
        <w:suppressAutoHyphens/>
        <w:kinsoku/>
        <w:wordWrap/>
        <w:overflowPunct/>
        <w:topLinePunct w:val="0"/>
        <w:autoSpaceDE/>
        <w:autoSpaceDN/>
        <w:bidi w:val="0"/>
        <w:adjustRightInd/>
        <w:snapToGrid/>
        <w:spacing w:line="560" w:lineRule="exact"/>
        <w:ind w:firstLine="640" w:firstLineChars="200"/>
        <w:jc w:val="both"/>
        <w:rPr>
          <w:rFonts w:hint="eastAsia" w:ascii="楷体_GB2312" w:hAnsi="楷体_GB2312" w:eastAsia="楷体_GB2312" w:cs="楷体_GB2312"/>
          <w:color w:val="auto"/>
          <w:sz w:val="32"/>
          <w:lang w:eastAsia="zh-CN"/>
        </w:rPr>
      </w:pPr>
      <w:r>
        <w:rPr>
          <w:rFonts w:hint="eastAsia" w:ascii="楷体_GB2312" w:hAnsi="楷体_GB2312" w:eastAsia="楷体_GB2312" w:cs="楷体_GB2312"/>
          <w:color w:val="auto"/>
          <w:sz w:val="32"/>
          <w:lang w:val="en-US" w:eastAsia="zh-CN"/>
        </w:rPr>
        <w:t>22.推动“制造业出海”。</w:t>
      </w:r>
      <w:r>
        <w:rPr>
          <w:rFonts w:hint="eastAsia" w:ascii="仿宋_GB2312" w:hAnsi="仿宋_GB2312" w:eastAsia="仿宋_GB2312" w:cs="仿宋_GB2312"/>
          <w:color w:val="auto"/>
          <w:sz w:val="32"/>
          <w:lang w:val="en-US" w:eastAsia="zh-CN"/>
        </w:rPr>
        <w:t>落实“海外仓+”战略，建立1-2个海外公共仓，引导本市具备跨境交易条件的中小型企业依托海外公共仓开拓国际业务，加快跨境零售业务体系建立。</w:t>
      </w:r>
      <w:r>
        <w:rPr>
          <w:rFonts w:hint="eastAsia" w:ascii="仿宋_GB2312" w:hAnsi="仿宋_GB2312" w:eastAsia="仿宋_GB2312" w:cs="仿宋_GB2312"/>
          <w:color w:val="auto"/>
          <w:sz w:val="32"/>
          <w:lang w:eastAsia="zh-CN"/>
        </w:rPr>
        <w:t>加快建设“一带一路”国家市场境外经贸合作区，积极拓展海外市场。</w:t>
      </w:r>
      <w:r>
        <w:rPr>
          <w:rFonts w:hint="eastAsia" w:ascii="仿宋_GB2312" w:hAnsi="仿宋_GB2312" w:eastAsia="仿宋_GB2312" w:cs="仿宋_GB2312"/>
          <w:color w:val="auto"/>
          <w:sz w:val="32"/>
        </w:rPr>
        <w:t>支持消费品企业参加国际性展会，用好跨境电商平台，推动“</w:t>
      </w:r>
      <w:r>
        <w:rPr>
          <w:rFonts w:hint="eastAsia" w:ascii="仿宋_GB2312" w:hAnsi="仿宋_GB2312" w:eastAsia="仿宋_GB2312" w:cs="仿宋_GB2312"/>
          <w:color w:val="auto"/>
          <w:sz w:val="32"/>
          <w:lang w:eastAsia="zh-CN"/>
        </w:rPr>
        <w:t>制造业</w:t>
      </w:r>
      <w:r>
        <w:rPr>
          <w:rFonts w:hint="eastAsia" w:ascii="仿宋_GB2312" w:hAnsi="仿宋_GB2312" w:eastAsia="仿宋_GB2312" w:cs="仿宋_GB2312"/>
          <w:color w:val="auto"/>
          <w:sz w:val="32"/>
        </w:rPr>
        <w:t>出海”。</w:t>
      </w:r>
      <w:r>
        <w:rPr>
          <w:rFonts w:hint="eastAsia" w:ascii="楷体_GB2312" w:hAnsi="楷体_GB2312" w:eastAsia="楷体_GB2312" w:cs="楷体_GB2312"/>
          <w:color w:val="auto"/>
          <w:sz w:val="32"/>
          <w:lang w:eastAsia="zh-CN"/>
        </w:rPr>
        <w:t>（责任单位：市商务局、市经信局）</w:t>
      </w:r>
    </w:p>
    <w:p w14:paraId="19F737C8">
      <w:pPr>
        <w:keepNext w:val="0"/>
        <w:keepLines w:val="0"/>
        <w:pageBreakBefore w:val="0"/>
        <w:suppressAutoHyphens/>
        <w:kinsoku/>
        <w:wordWrap/>
        <w:overflowPunct/>
        <w:topLinePunct w:val="0"/>
        <w:autoSpaceDE/>
        <w:autoSpaceDN/>
        <w:bidi w:val="0"/>
        <w:adjustRightInd/>
        <w:snapToGrid/>
        <w:spacing w:line="560" w:lineRule="exact"/>
        <w:ind w:firstLine="640" w:firstLineChars="200"/>
        <w:jc w:val="both"/>
        <w:rPr>
          <w:rFonts w:hint="default" w:ascii="仿宋_GB2312" w:hAnsi="仿宋_GB2312" w:eastAsia="仿宋_GB2312" w:cs="仿宋_GB2312"/>
          <w:color w:val="auto"/>
          <w:sz w:val="32"/>
          <w:lang w:val="en-US" w:eastAsia="zh-CN"/>
        </w:rPr>
      </w:pPr>
      <w:r>
        <w:rPr>
          <w:rFonts w:hint="eastAsia" w:ascii="楷体_GB2312" w:hAnsi="楷体_GB2312" w:eastAsia="楷体_GB2312" w:cs="楷体_GB2312"/>
          <w:color w:val="auto"/>
          <w:sz w:val="32"/>
          <w:lang w:val="en-US" w:eastAsia="zh-CN"/>
        </w:rPr>
        <w:t>23.健全工作机制。</w:t>
      </w:r>
      <w:r>
        <w:rPr>
          <w:rFonts w:hint="eastAsia" w:ascii="仿宋_GB2312" w:hAnsi="仿宋_GB2312" w:eastAsia="仿宋_GB2312" w:cs="仿宋_GB2312"/>
          <w:color w:val="auto"/>
          <w:sz w:val="32"/>
          <w:lang w:val="en-US" w:eastAsia="zh-CN"/>
        </w:rPr>
        <w:t>市经信局、市发改委、市商务局、市文旅局、市市场监管局、人行黄石市分行建立联合会商机制，每半年梳理工作推进情况，确定重点工作任务，研究解决有关问题，定期向市政府报告工作进展情况。各相关部门要加强协调联动，压实工作责任，扎实推动各项工作落地见效。</w:t>
      </w:r>
    </w:p>
    <w:p w14:paraId="068340AC">
      <w:pPr>
        <w:keepNext w:val="0"/>
        <w:keepLines w:val="0"/>
        <w:pageBreakBefore w:val="0"/>
        <w:suppressAutoHyphens/>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附件：1.消费领域培育发展重点产业方向</w:t>
      </w:r>
    </w:p>
    <w:p w14:paraId="68DB8A8A">
      <w:pPr>
        <w:keepNext w:val="0"/>
        <w:keepLines w:val="0"/>
        <w:pageBreakBefore w:val="0"/>
        <w:suppressAutoHyphens/>
        <w:kinsoku/>
        <w:wordWrap/>
        <w:overflowPunct/>
        <w:topLinePunct w:val="0"/>
        <w:autoSpaceDE/>
        <w:autoSpaceDN/>
        <w:bidi w:val="0"/>
        <w:adjustRightInd/>
        <w:snapToGrid/>
        <w:spacing w:line="560" w:lineRule="exact"/>
        <w:ind w:firstLine="1600" w:firstLineChars="500"/>
        <w:jc w:val="both"/>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2.2026年重点工作任务清单</w:t>
      </w:r>
    </w:p>
    <w:p w14:paraId="499FECD6">
      <w:pPr>
        <w:keepNext w:val="0"/>
        <w:keepLines w:val="0"/>
        <w:pageBreakBefore w:val="0"/>
        <w:suppressAutoHyphens/>
        <w:kinsoku/>
        <w:wordWrap/>
        <w:overflowPunct/>
        <w:topLinePunct w:val="0"/>
        <w:autoSpaceDE/>
        <w:autoSpaceDN/>
        <w:bidi w:val="0"/>
        <w:adjustRightInd/>
        <w:snapToGrid/>
        <w:spacing w:line="560" w:lineRule="exact"/>
        <w:ind w:left="0" w:leftChars="0" w:firstLine="0" w:firstLineChars="0"/>
        <w:jc w:val="both"/>
        <w:rPr>
          <w:rFonts w:hint="eastAsia" w:ascii="黑体" w:hAnsi="黑体" w:eastAsia="黑体" w:cs="黑体"/>
          <w:color w:val="auto"/>
          <w:sz w:val="32"/>
          <w:lang w:eastAsia="zh-CN"/>
        </w:rPr>
      </w:pPr>
    </w:p>
    <w:p w14:paraId="356B6047">
      <w:pPr>
        <w:keepNext w:val="0"/>
        <w:keepLines w:val="0"/>
        <w:pageBreakBefore w:val="0"/>
        <w:suppressAutoHyphens/>
        <w:kinsoku/>
        <w:wordWrap/>
        <w:overflowPunct/>
        <w:topLinePunct w:val="0"/>
        <w:autoSpaceDE/>
        <w:autoSpaceDN/>
        <w:bidi w:val="0"/>
        <w:adjustRightInd/>
        <w:snapToGrid/>
        <w:spacing w:line="560" w:lineRule="exact"/>
        <w:ind w:left="0" w:leftChars="0" w:firstLine="0" w:firstLineChars="0"/>
        <w:jc w:val="both"/>
        <w:rPr>
          <w:rFonts w:hint="eastAsia" w:ascii="黑体" w:hAnsi="黑体" w:eastAsia="黑体" w:cs="黑体"/>
          <w:color w:val="auto"/>
          <w:sz w:val="32"/>
          <w:lang w:eastAsia="zh-CN"/>
        </w:rPr>
      </w:pPr>
    </w:p>
    <w:p w14:paraId="2716C4EC">
      <w:pPr>
        <w:keepNext w:val="0"/>
        <w:keepLines w:val="0"/>
        <w:pageBreakBefore w:val="0"/>
        <w:suppressAutoHyphens/>
        <w:kinsoku/>
        <w:wordWrap/>
        <w:overflowPunct/>
        <w:topLinePunct w:val="0"/>
        <w:autoSpaceDE/>
        <w:autoSpaceDN/>
        <w:bidi w:val="0"/>
        <w:adjustRightInd/>
        <w:snapToGrid/>
        <w:spacing w:line="560" w:lineRule="exact"/>
        <w:ind w:left="0" w:leftChars="0" w:firstLine="0" w:firstLineChars="0"/>
        <w:jc w:val="both"/>
        <w:rPr>
          <w:rFonts w:hint="eastAsia" w:ascii="黑体" w:hAnsi="黑体" w:eastAsia="黑体" w:cs="黑体"/>
          <w:color w:val="auto"/>
          <w:sz w:val="32"/>
          <w:lang w:eastAsia="zh-CN"/>
        </w:rPr>
      </w:pPr>
    </w:p>
    <w:p w14:paraId="22C6F932">
      <w:pPr>
        <w:keepNext w:val="0"/>
        <w:keepLines w:val="0"/>
        <w:pageBreakBefore w:val="0"/>
        <w:suppressAutoHyphens/>
        <w:kinsoku/>
        <w:wordWrap/>
        <w:overflowPunct/>
        <w:topLinePunct w:val="0"/>
        <w:autoSpaceDE/>
        <w:autoSpaceDN/>
        <w:bidi w:val="0"/>
        <w:adjustRightInd/>
        <w:snapToGrid/>
        <w:spacing w:line="560" w:lineRule="exact"/>
        <w:ind w:left="0" w:leftChars="0" w:firstLine="0" w:firstLineChars="0"/>
        <w:jc w:val="both"/>
        <w:rPr>
          <w:rFonts w:hint="eastAsia" w:ascii="黑体" w:hAnsi="黑体" w:eastAsia="黑体" w:cs="黑体"/>
          <w:color w:val="auto"/>
          <w:sz w:val="32"/>
          <w:lang w:eastAsia="zh-CN"/>
        </w:rPr>
      </w:pPr>
    </w:p>
    <w:p w14:paraId="16899167">
      <w:pPr>
        <w:keepNext w:val="0"/>
        <w:keepLines w:val="0"/>
        <w:pageBreakBefore w:val="0"/>
        <w:suppressAutoHyphens/>
        <w:kinsoku/>
        <w:wordWrap/>
        <w:overflowPunct/>
        <w:topLinePunct w:val="0"/>
        <w:autoSpaceDE/>
        <w:autoSpaceDN/>
        <w:bidi w:val="0"/>
        <w:adjustRightInd/>
        <w:snapToGrid/>
        <w:spacing w:line="560" w:lineRule="exact"/>
        <w:ind w:left="0" w:leftChars="0" w:firstLine="0" w:firstLineChars="0"/>
        <w:jc w:val="both"/>
        <w:rPr>
          <w:rFonts w:hint="eastAsia" w:ascii="黑体" w:hAnsi="黑体" w:eastAsia="黑体" w:cs="黑体"/>
          <w:color w:val="auto"/>
          <w:sz w:val="32"/>
          <w:lang w:eastAsia="zh-CN"/>
        </w:rPr>
      </w:pPr>
    </w:p>
    <w:p w14:paraId="4B44F5A8">
      <w:pPr>
        <w:keepNext w:val="0"/>
        <w:keepLines w:val="0"/>
        <w:pageBreakBefore w:val="0"/>
        <w:suppressAutoHyphens/>
        <w:kinsoku/>
        <w:wordWrap/>
        <w:overflowPunct/>
        <w:topLinePunct w:val="0"/>
        <w:autoSpaceDE/>
        <w:autoSpaceDN/>
        <w:bidi w:val="0"/>
        <w:adjustRightInd/>
        <w:snapToGrid/>
        <w:spacing w:line="560" w:lineRule="exact"/>
        <w:ind w:left="0" w:leftChars="0" w:firstLine="0" w:firstLineChars="0"/>
        <w:jc w:val="both"/>
        <w:rPr>
          <w:rFonts w:hint="eastAsia" w:ascii="黑体" w:hAnsi="黑体" w:eastAsia="黑体" w:cs="黑体"/>
          <w:color w:val="auto"/>
          <w:sz w:val="32"/>
          <w:lang w:eastAsia="zh-CN"/>
        </w:rPr>
      </w:pPr>
    </w:p>
    <w:p w14:paraId="5F4B5D59">
      <w:pPr>
        <w:keepNext w:val="0"/>
        <w:keepLines w:val="0"/>
        <w:pageBreakBefore w:val="0"/>
        <w:suppressAutoHyphens/>
        <w:kinsoku/>
        <w:wordWrap/>
        <w:overflowPunct/>
        <w:topLinePunct w:val="0"/>
        <w:autoSpaceDE/>
        <w:autoSpaceDN/>
        <w:bidi w:val="0"/>
        <w:adjustRightInd/>
        <w:snapToGrid/>
        <w:spacing w:line="560" w:lineRule="exact"/>
        <w:ind w:left="0" w:leftChars="0" w:firstLine="0" w:firstLineChars="0"/>
        <w:jc w:val="both"/>
        <w:rPr>
          <w:rFonts w:hint="eastAsia" w:ascii="黑体" w:hAnsi="黑体" w:eastAsia="黑体" w:cs="黑体"/>
          <w:color w:val="auto"/>
          <w:sz w:val="32"/>
          <w:lang w:eastAsia="zh-CN"/>
        </w:rPr>
      </w:pPr>
    </w:p>
    <w:p w14:paraId="026CEC1B">
      <w:pPr>
        <w:keepNext w:val="0"/>
        <w:keepLines w:val="0"/>
        <w:pageBreakBefore w:val="0"/>
        <w:suppressAutoHyphens/>
        <w:kinsoku/>
        <w:wordWrap/>
        <w:overflowPunct/>
        <w:topLinePunct w:val="0"/>
        <w:autoSpaceDE/>
        <w:autoSpaceDN/>
        <w:bidi w:val="0"/>
        <w:adjustRightInd/>
        <w:snapToGrid/>
        <w:spacing w:line="560" w:lineRule="exact"/>
        <w:ind w:left="0" w:leftChars="0" w:firstLine="0" w:firstLineChars="0"/>
        <w:jc w:val="both"/>
        <w:rPr>
          <w:rFonts w:hint="eastAsia" w:ascii="黑体" w:hAnsi="黑体" w:eastAsia="黑体" w:cs="黑体"/>
          <w:color w:val="auto"/>
          <w:sz w:val="32"/>
          <w:lang w:eastAsia="zh-CN"/>
        </w:rPr>
      </w:pPr>
    </w:p>
    <w:p w14:paraId="01998740">
      <w:pPr>
        <w:keepNext w:val="0"/>
        <w:keepLines w:val="0"/>
        <w:pageBreakBefore w:val="0"/>
        <w:suppressAutoHyphens/>
        <w:kinsoku/>
        <w:wordWrap/>
        <w:overflowPunct/>
        <w:topLinePunct w:val="0"/>
        <w:autoSpaceDE/>
        <w:autoSpaceDN/>
        <w:bidi w:val="0"/>
        <w:adjustRightInd/>
        <w:snapToGrid/>
        <w:spacing w:line="560" w:lineRule="exact"/>
        <w:ind w:left="0" w:leftChars="0" w:firstLine="0" w:firstLineChars="0"/>
        <w:jc w:val="both"/>
        <w:rPr>
          <w:rFonts w:hint="eastAsia" w:ascii="黑体" w:hAnsi="黑体" w:eastAsia="黑体" w:cs="黑体"/>
          <w:color w:val="auto"/>
          <w:sz w:val="32"/>
          <w:lang w:eastAsia="zh-CN"/>
        </w:rPr>
      </w:pPr>
    </w:p>
    <w:p w14:paraId="452F6E1B">
      <w:pPr>
        <w:keepNext w:val="0"/>
        <w:keepLines w:val="0"/>
        <w:pageBreakBefore w:val="0"/>
        <w:suppressAutoHyphens/>
        <w:kinsoku/>
        <w:wordWrap/>
        <w:overflowPunct/>
        <w:topLinePunct w:val="0"/>
        <w:autoSpaceDE/>
        <w:autoSpaceDN/>
        <w:bidi w:val="0"/>
        <w:adjustRightInd/>
        <w:snapToGrid/>
        <w:spacing w:line="560" w:lineRule="exact"/>
        <w:ind w:left="0" w:leftChars="0" w:firstLine="0" w:firstLineChars="0"/>
        <w:jc w:val="both"/>
        <w:rPr>
          <w:rFonts w:hint="eastAsia" w:ascii="黑体" w:hAnsi="黑体" w:eastAsia="黑体" w:cs="黑体"/>
          <w:color w:val="auto"/>
          <w:sz w:val="32"/>
          <w:lang w:eastAsia="zh-CN"/>
        </w:rPr>
      </w:pPr>
    </w:p>
    <w:p w14:paraId="3625254F">
      <w:pPr>
        <w:keepNext w:val="0"/>
        <w:keepLines w:val="0"/>
        <w:pageBreakBefore w:val="0"/>
        <w:suppressAutoHyphens/>
        <w:kinsoku/>
        <w:wordWrap/>
        <w:overflowPunct/>
        <w:topLinePunct w:val="0"/>
        <w:autoSpaceDE/>
        <w:autoSpaceDN/>
        <w:bidi w:val="0"/>
        <w:adjustRightInd/>
        <w:snapToGrid/>
        <w:spacing w:line="560" w:lineRule="exact"/>
        <w:ind w:left="0" w:leftChars="0" w:firstLine="0" w:firstLineChars="0"/>
        <w:jc w:val="both"/>
        <w:rPr>
          <w:rFonts w:hint="eastAsia" w:ascii="黑体" w:hAnsi="黑体" w:eastAsia="黑体" w:cs="黑体"/>
          <w:color w:val="auto"/>
          <w:sz w:val="32"/>
          <w:lang w:eastAsia="zh-CN"/>
        </w:rPr>
      </w:pPr>
    </w:p>
    <w:p w14:paraId="3917F78F">
      <w:pPr>
        <w:keepNext w:val="0"/>
        <w:keepLines w:val="0"/>
        <w:pageBreakBefore w:val="0"/>
        <w:suppressAutoHyphens/>
        <w:kinsoku/>
        <w:wordWrap/>
        <w:overflowPunct/>
        <w:topLinePunct w:val="0"/>
        <w:autoSpaceDE/>
        <w:autoSpaceDN/>
        <w:bidi w:val="0"/>
        <w:adjustRightInd/>
        <w:snapToGrid/>
        <w:spacing w:line="560" w:lineRule="exact"/>
        <w:ind w:left="0" w:leftChars="0" w:firstLine="0" w:firstLineChars="0"/>
        <w:jc w:val="both"/>
        <w:rPr>
          <w:rFonts w:hint="eastAsia" w:ascii="黑体" w:hAnsi="黑体" w:eastAsia="黑体" w:cs="黑体"/>
          <w:color w:val="auto"/>
          <w:sz w:val="32"/>
          <w:lang w:eastAsia="zh-CN"/>
        </w:rPr>
      </w:pPr>
    </w:p>
    <w:p w14:paraId="0FDD2D3B">
      <w:pPr>
        <w:keepNext w:val="0"/>
        <w:keepLines w:val="0"/>
        <w:pageBreakBefore w:val="0"/>
        <w:suppressAutoHyphens/>
        <w:kinsoku/>
        <w:wordWrap/>
        <w:overflowPunct/>
        <w:topLinePunct w:val="0"/>
        <w:autoSpaceDE/>
        <w:autoSpaceDN/>
        <w:bidi w:val="0"/>
        <w:adjustRightInd/>
        <w:snapToGrid/>
        <w:spacing w:line="560" w:lineRule="exact"/>
        <w:ind w:left="0" w:leftChars="0" w:firstLine="0" w:firstLineChars="0"/>
        <w:jc w:val="both"/>
        <w:rPr>
          <w:rFonts w:hint="eastAsia" w:ascii="黑体" w:hAnsi="黑体" w:eastAsia="黑体" w:cs="黑体"/>
          <w:color w:val="auto"/>
          <w:sz w:val="32"/>
          <w:lang w:eastAsia="zh-CN"/>
        </w:rPr>
      </w:pPr>
    </w:p>
    <w:p w14:paraId="00B6072B">
      <w:pPr>
        <w:keepNext w:val="0"/>
        <w:keepLines w:val="0"/>
        <w:pageBreakBefore w:val="0"/>
        <w:suppressAutoHyphens/>
        <w:kinsoku/>
        <w:wordWrap/>
        <w:overflowPunct/>
        <w:topLinePunct w:val="0"/>
        <w:autoSpaceDE/>
        <w:autoSpaceDN/>
        <w:bidi w:val="0"/>
        <w:adjustRightInd/>
        <w:snapToGrid/>
        <w:spacing w:line="560" w:lineRule="exact"/>
        <w:ind w:left="0" w:leftChars="0" w:firstLine="0" w:firstLineChars="0"/>
        <w:jc w:val="both"/>
        <w:rPr>
          <w:rFonts w:hint="eastAsia" w:ascii="黑体" w:hAnsi="黑体" w:eastAsia="黑体" w:cs="黑体"/>
          <w:color w:val="auto"/>
          <w:sz w:val="32"/>
          <w:lang w:eastAsia="zh-CN"/>
        </w:rPr>
      </w:pPr>
    </w:p>
    <w:p w14:paraId="5959ED43">
      <w:pPr>
        <w:keepNext w:val="0"/>
        <w:keepLines w:val="0"/>
        <w:pageBreakBefore w:val="0"/>
        <w:suppressAutoHyphens/>
        <w:kinsoku/>
        <w:wordWrap/>
        <w:overflowPunct/>
        <w:topLinePunct w:val="0"/>
        <w:autoSpaceDE/>
        <w:autoSpaceDN/>
        <w:bidi w:val="0"/>
        <w:adjustRightInd/>
        <w:snapToGrid/>
        <w:spacing w:line="560" w:lineRule="exact"/>
        <w:ind w:left="0" w:leftChars="0" w:firstLine="0" w:firstLineChars="0"/>
        <w:jc w:val="both"/>
        <w:rPr>
          <w:rFonts w:hint="eastAsia" w:ascii="黑体" w:hAnsi="黑体" w:eastAsia="黑体" w:cs="黑体"/>
          <w:color w:val="auto"/>
          <w:sz w:val="32"/>
          <w:lang w:val="en-US" w:eastAsia="zh-CN"/>
        </w:rPr>
      </w:pPr>
      <w:r>
        <w:rPr>
          <w:rFonts w:hint="eastAsia" w:ascii="黑体" w:hAnsi="黑体" w:eastAsia="黑体" w:cs="黑体"/>
          <w:color w:val="auto"/>
          <w:sz w:val="32"/>
          <w:lang w:eastAsia="zh-CN"/>
        </w:rPr>
        <w:t>附件</w:t>
      </w:r>
      <w:r>
        <w:rPr>
          <w:rFonts w:hint="eastAsia" w:ascii="黑体" w:hAnsi="黑体" w:eastAsia="黑体" w:cs="黑体"/>
          <w:color w:val="auto"/>
          <w:sz w:val="32"/>
          <w:lang w:val="en-US" w:eastAsia="zh-CN"/>
        </w:rPr>
        <w:t>1</w:t>
      </w:r>
    </w:p>
    <w:p w14:paraId="74555010">
      <w:pPr>
        <w:widowControl w:val="0"/>
        <w:spacing w:line="560" w:lineRule="exact"/>
        <w:ind w:left="420" w:leftChars="200" w:firstLine="640" w:firstLineChars="200"/>
        <w:jc w:val="both"/>
        <w:rPr>
          <w:rFonts w:hint="eastAsia" w:ascii="仿宋_GB2312" w:hAnsi="仿宋_GB2312" w:eastAsia="仿宋_GB2312" w:cs="仿宋_GB2312"/>
          <w:color w:val="auto"/>
          <w:kern w:val="2"/>
          <w:sz w:val="32"/>
          <w:szCs w:val="24"/>
          <w:lang w:val="en-US" w:eastAsia="zh-CN" w:bidi="ar-SA"/>
        </w:rPr>
      </w:pPr>
    </w:p>
    <w:p w14:paraId="55B68282">
      <w:pPr>
        <w:keepNext w:val="0"/>
        <w:keepLines w:val="0"/>
        <w:pageBreakBefore w:val="0"/>
        <w:widowControl/>
        <w:suppressLineNumbers w:val="0"/>
        <w:suppressAutoHyphens/>
        <w:kinsoku/>
        <w:wordWrap/>
        <w:overflowPunct/>
        <w:topLinePunct w:val="0"/>
        <w:autoSpaceDE/>
        <w:autoSpaceDN/>
        <w:bidi w:val="0"/>
        <w:adjustRightInd/>
        <w:snapToGrid/>
        <w:spacing w:line="560" w:lineRule="exact"/>
        <w:ind w:left="0" w:leftChars="0" w:firstLine="0" w:firstLineChars="0"/>
        <w:jc w:val="center"/>
        <w:rPr>
          <w:rFonts w:hint="eastAsia" w:ascii="方正小标宋简体" w:hAnsi="方正小标宋简体" w:eastAsia="方正小标宋简体" w:cs="方正小标宋简体"/>
          <w:color w:val="auto"/>
          <w:sz w:val="44"/>
          <w:szCs w:val="36"/>
          <w:lang w:val="en-US" w:eastAsia="zh-CN"/>
        </w:rPr>
      </w:pPr>
      <w:r>
        <w:rPr>
          <w:rFonts w:hint="eastAsia" w:ascii="方正小标宋简体" w:hAnsi="方正小标宋简体" w:eastAsia="方正小标宋简体" w:cs="方正小标宋简体"/>
          <w:color w:val="auto"/>
          <w:sz w:val="44"/>
          <w:szCs w:val="36"/>
          <w:lang w:val="en-US" w:eastAsia="zh-CN"/>
        </w:rPr>
        <w:t>消费领域培育发展重点产业方向</w:t>
      </w:r>
    </w:p>
    <w:p w14:paraId="494C8CC0">
      <w:pPr>
        <w:keepNext w:val="0"/>
        <w:keepLines w:val="0"/>
        <w:pageBreakBefore w:val="0"/>
        <w:widowControl/>
        <w:suppressLineNumbers w:val="0"/>
        <w:suppressAutoHyphens/>
        <w:kinsoku/>
        <w:wordWrap/>
        <w:overflowPunct/>
        <w:topLinePunct w:val="0"/>
        <w:autoSpaceDE/>
        <w:autoSpaceDN/>
        <w:bidi w:val="0"/>
        <w:adjustRightInd/>
        <w:snapToGrid/>
        <w:spacing w:line="560" w:lineRule="exact"/>
        <w:ind w:left="0" w:leftChars="0" w:firstLine="0" w:firstLineChars="0"/>
        <w:jc w:val="center"/>
        <w:rPr>
          <w:rFonts w:hint="eastAsia" w:ascii="方正小标宋简体" w:hAnsi="方正小标宋简体" w:eastAsia="方正小标宋简体" w:cs="方正小标宋简体"/>
          <w:color w:val="auto"/>
          <w:sz w:val="32"/>
          <w:lang w:val="en-US" w:eastAsia="zh-CN"/>
        </w:rPr>
      </w:pPr>
    </w:p>
    <w:p w14:paraId="52BB6FB3">
      <w:pPr>
        <w:keepNext w:val="0"/>
        <w:keepLines w:val="0"/>
        <w:pageBreakBefore w:val="0"/>
        <w:widowControl/>
        <w:suppressLineNumbers w:val="0"/>
        <w:suppressAutoHyphens/>
        <w:kinsoku/>
        <w:wordWrap/>
        <w:overflowPunct/>
        <w:topLinePunct w:val="0"/>
        <w:autoSpaceDE/>
        <w:autoSpaceDN/>
        <w:bidi w:val="0"/>
        <w:adjustRightInd/>
        <w:snapToGrid/>
        <w:spacing w:line="560" w:lineRule="exact"/>
        <w:ind w:left="0" w:leftChars="0" w:firstLine="640" w:firstLineChars="200"/>
        <w:jc w:val="both"/>
        <w:rPr>
          <w:rFonts w:hint="eastAsia" w:ascii="黑体" w:hAnsi="黑体" w:eastAsia="黑体" w:cs="黑体"/>
          <w:color w:val="auto"/>
          <w:sz w:val="32"/>
          <w:lang w:val="en-US" w:eastAsia="zh-CN"/>
        </w:rPr>
      </w:pPr>
      <w:r>
        <w:rPr>
          <w:rFonts w:hint="eastAsia" w:ascii="黑体" w:hAnsi="黑体" w:eastAsia="黑体" w:cs="黑体"/>
          <w:color w:val="auto"/>
          <w:sz w:val="32"/>
          <w:lang w:val="en-US" w:eastAsia="zh-CN"/>
        </w:rPr>
        <w:t>一、百亿级优势消费领域</w:t>
      </w:r>
    </w:p>
    <w:p w14:paraId="3A523D1E">
      <w:pPr>
        <w:keepNext w:val="0"/>
        <w:keepLines w:val="0"/>
        <w:pageBreakBefore w:val="0"/>
        <w:widowControl/>
        <w:suppressLineNumbers w:val="0"/>
        <w:suppressAutoHyphens/>
        <w:kinsoku/>
        <w:wordWrap/>
        <w:overflowPunct/>
        <w:topLinePunct w:val="0"/>
        <w:autoSpaceDE/>
        <w:autoSpaceDN/>
        <w:bidi w:val="0"/>
        <w:adjustRightInd/>
        <w:snapToGrid/>
        <w:spacing w:line="560" w:lineRule="exact"/>
        <w:ind w:left="0" w:leftChars="0" w:firstLine="640" w:firstLineChars="200"/>
        <w:jc w:val="both"/>
        <w:rPr>
          <w:rFonts w:hint="eastAsia" w:ascii="仿宋_GB2312" w:hAnsi="仿宋_GB2312" w:eastAsia="仿宋_GB2312" w:cs="仿宋_GB2312"/>
          <w:b w:val="0"/>
          <w:bCs w:val="0"/>
          <w:color w:val="auto"/>
          <w:sz w:val="32"/>
          <w:lang w:val="en-US" w:eastAsia="zh-CN"/>
        </w:rPr>
      </w:pPr>
      <w:r>
        <w:rPr>
          <w:rFonts w:hint="eastAsia" w:ascii="仿宋_GB2312" w:hAnsi="仿宋_GB2312" w:eastAsia="仿宋_GB2312" w:cs="仿宋_GB2312"/>
          <w:b w:val="0"/>
          <w:bCs w:val="0"/>
          <w:color w:val="auto"/>
          <w:sz w:val="32"/>
          <w:lang w:val="en-US" w:eastAsia="zh-CN"/>
        </w:rPr>
        <w:t>1.智能网联汽车；2.健康食品</w:t>
      </w:r>
    </w:p>
    <w:p w14:paraId="7E6BEB64">
      <w:pPr>
        <w:keepNext w:val="0"/>
        <w:keepLines w:val="0"/>
        <w:pageBreakBefore w:val="0"/>
        <w:widowControl/>
        <w:suppressLineNumbers w:val="0"/>
        <w:suppressAutoHyphens/>
        <w:kinsoku/>
        <w:wordWrap/>
        <w:overflowPunct/>
        <w:topLinePunct w:val="0"/>
        <w:autoSpaceDE/>
        <w:autoSpaceDN/>
        <w:bidi w:val="0"/>
        <w:adjustRightInd/>
        <w:snapToGrid/>
        <w:spacing w:line="560" w:lineRule="exact"/>
        <w:ind w:left="0" w:leftChars="0" w:firstLine="640" w:firstLineChars="200"/>
        <w:jc w:val="both"/>
        <w:rPr>
          <w:rFonts w:hint="default" w:ascii="黑体" w:hAnsi="黑体" w:eastAsia="黑体" w:cs="黑体"/>
          <w:color w:val="auto"/>
          <w:sz w:val="32"/>
          <w:lang w:val="en-US" w:eastAsia="zh-CN"/>
        </w:rPr>
      </w:pPr>
      <w:r>
        <w:rPr>
          <w:rFonts w:hint="eastAsia" w:ascii="黑体" w:hAnsi="黑体" w:eastAsia="黑体" w:cs="黑体"/>
          <w:color w:val="auto"/>
          <w:sz w:val="32"/>
          <w:lang w:val="en-US" w:eastAsia="zh-CN"/>
        </w:rPr>
        <w:t>二、十亿级特色消费热点</w:t>
      </w:r>
    </w:p>
    <w:p w14:paraId="65EEAD6C">
      <w:pPr>
        <w:keepNext w:val="0"/>
        <w:keepLines w:val="0"/>
        <w:pageBreakBefore w:val="0"/>
        <w:widowControl/>
        <w:suppressLineNumbers w:val="0"/>
        <w:suppressAutoHyphens/>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1.消费电子；</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lang w:val="en-US" w:eastAsia="zh-CN"/>
        </w:rPr>
        <w:t>生物医药；3.纺织鞋服；4.造纸包装；</w:t>
      </w:r>
    </w:p>
    <w:p w14:paraId="2CAA067A">
      <w:pPr>
        <w:keepNext w:val="0"/>
        <w:keepLines w:val="0"/>
        <w:pageBreakBefore w:val="0"/>
        <w:widowControl/>
        <w:suppressLineNumbers w:val="0"/>
        <w:suppressAutoHyphens/>
        <w:kinsoku/>
        <w:wordWrap/>
        <w:overflowPunct/>
        <w:topLinePunct w:val="0"/>
        <w:autoSpaceDE/>
        <w:autoSpaceDN/>
        <w:bidi w:val="0"/>
        <w:adjustRightInd/>
        <w:snapToGrid/>
        <w:spacing w:line="560" w:lineRule="exact"/>
        <w:ind w:left="0" w:leftChars="0" w:firstLine="0" w:firstLineChars="0"/>
        <w:jc w:val="both"/>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5.绿色建材</w:t>
      </w:r>
    </w:p>
    <w:p w14:paraId="0CBB119C">
      <w:pPr>
        <w:keepNext w:val="0"/>
        <w:keepLines w:val="0"/>
        <w:pageBreakBefore w:val="0"/>
        <w:widowControl/>
        <w:suppressLineNumbers w:val="0"/>
        <w:suppressAutoHyphens/>
        <w:kinsoku/>
        <w:wordWrap/>
        <w:overflowPunct/>
        <w:topLinePunct w:val="0"/>
        <w:autoSpaceDE/>
        <w:autoSpaceDN/>
        <w:bidi w:val="0"/>
        <w:adjustRightInd/>
        <w:snapToGrid/>
        <w:spacing w:line="560" w:lineRule="exact"/>
        <w:ind w:left="0" w:leftChars="0" w:firstLine="640" w:firstLineChars="200"/>
        <w:jc w:val="both"/>
        <w:rPr>
          <w:rFonts w:hint="eastAsia" w:ascii="黑体" w:hAnsi="黑体" w:eastAsia="黑体" w:cs="黑体"/>
          <w:color w:val="auto"/>
          <w:sz w:val="32"/>
          <w:lang w:val="en-US" w:eastAsia="zh-CN"/>
        </w:rPr>
      </w:pPr>
      <w:r>
        <w:rPr>
          <w:rFonts w:hint="eastAsia" w:ascii="黑体" w:hAnsi="黑体" w:eastAsia="黑体" w:cs="黑体"/>
          <w:color w:val="auto"/>
          <w:sz w:val="32"/>
          <w:lang w:val="en-US" w:eastAsia="zh-CN"/>
        </w:rPr>
        <w:t>三、亿级细分消费场景</w:t>
      </w:r>
    </w:p>
    <w:p w14:paraId="5E78823B">
      <w:pPr>
        <w:keepNext w:val="0"/>
        <w:keepLines w:val="0"/>
        <w:pageBreakBefore w:val="0"/>
        <w:widowControl/>
        <w:suppressLineNumbers w:val="0"/>
        <w:suppressAutoHyphens/>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1.婴童用品；2.老年用品；3.健身器材；4.户外用品；</w:t>
      </w:r>
    </w:p>
    <w:p w14:paraId="69CD0EF6">
      <w:pPr>
        <w:keepNext w:val="0"/>
        <w:keepLines w:val="0"/>
        <w:pageBreakBefore w:val="0"/>
        <w:widowControl/>
        <w:suppressLineNumbers w:val="0"/>
        <w:suppressAutoHyphens/>
        <w:kinsoku/>
        <w:wordWrap/>
        <w:overflowPunct/>
        <w:topLinePunct w:val="0"/>
        <w:autoSpaceDE/>
        <w:autoSpaceDN/>
        <w:bidi w:val="0"/>
        <w:adjustRightInd/>
        <w:snapToGrid/>
        <w:spacing w:line="560" w:lineRule="exact"/>
        <w:ind w:left="0" w:leftChars="0" w:firstLine="0" w:firstLineChars="0"/>
        <w:jc w:val="both"/>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5.工艺美术；6.宠物食品用品</w:t>
      </w:r>
    </w:p>
    <w:p w14:paraId="53F17C10">
      <w:pPr>
        <w:widowControl w:val="0"/>
        <w:spacing w:line="560" w:lineRule="exact"/>
        <w:ind w:left="420" w:leftChars="200" w:firstLine="640" w:firstLineChars="200"/>
        <w:jc w:val="both"/>
        <w:rPr>
          <w:rFonts w:hint="eastAsia" w:ascii="仿宋_GB2312" w:hAnsi="仿宋_GB2312" w:eastAsia="仿宋_GB2312" w:cs="仿宋_GB2312"/>
          <w:color w:val="auto"/>
          <w:kern w:val="2"/>
          <w:sz w:val="32"/>
          <w:szCs w:val="24"/>
          <w:lang w:val="en-US" w:eastAsia="zh-CN" w:bidi="ar-SA"/>
        </w:rPr>
      </w:pPr>
    </w:p>
    <w:p w14:paraId="1FBC2051">
      <w:pPr>
        <w:suppressAutoHyphens/>
        <w:bidi w:val="0"/>
        <w:spacing w:line="560" w:lineRule="exact"/>
        <w:ind w:firstLine="640" w:firstLineChars="200"/>
        <w:rPr>
          <w:rFonts w:hint="eastAsia" w:ascii="仿宋_GB2312" w:hAnsi="仿宋_GB2312" w:eastAsia="仿宋_GB2312" w:cs="仿宋_GB2312"/>
          <w:color w:val="auto"/>
          <w:sz w:val="32"/>
          <w:lang w:val="en-US" w:eastAsia="zh-CN"/>
        </w:rPr>
      </w:pPr>
    </w:p>
    <w:p w14:paraId="3F918C5E">
      <w:pPr>
        <w:widowControl w:val="0"/>
        <w:spacing w:line="560" w:lineRule="exact"/>
        <w:ind w:left="420" w:leftChars="200" w:firstLine="640" w:firstLineChars="200"/>
        <w:jc w:val="both"/>
        <w:rPr>
          <w:rFonts w:hint="eastAsia" w:ascii="仿宋_GB2312" w:hAnsi="仿宋_GB2312" w:eastAsia="仿宋_GB2312" w:cs="仿宋_GB2312"/>
          <w:color w:val="auto"/>
          <w:kern w:val="2"/>
          <w:sz w:val="32"/>
          <w:szCs w:val="24"/>
          <w:lang w:val="en-US" w:eastAsia="zh-CN" w:bidi="ar-SA"/>
        </w:rPr>
      </w:pPr>
    </w:p>
    <w:p w14:paraId="26FCEEEA">
      <w:pPr>
        <w:suppressAutoHyphens/>
        <w:bidi w:val="0"/>
        <w:spacing w:line="560" w:lineRule="exact"/>
        <w:ind w:firstLine="640" w:firstLineChars="200"/>
        <w:rPr>
          <w:rFonts w:hint="eastAsia" w:ascii="仿宋_GB2312" w:hAnsi="仿宋_GB2312" w:eastAsia="仿宋_GB2312" w:cs="仿宋_GB2312"/>
          <w:color w:val="auto"/>
          <w:sz w:val="32"/>
          <w:lang w:val="en-US" w:eastAsia="zh-CN"/>
        </w:rPr>
      </w:pPr>
    </w:p>
    <w:p w14:paraId="451BCF18">
      <w:pPr>
        <w:widowControl w:val="0"/>
        <w:spacing w:line="560" w:lineRule="exact"/>
        <w:ind w:left="420" w:leftChars="200" w:firstLine="640" w:firstLineChars="200"/>
        <w:jc w:val="both"/>
        <w:rPr>
          <w:rFonts w:hint="eastAsia" w:ascii="仿宋_GB2312" w:hAnsi="仿宋_GB2312" w:eastAsia="仿宋_GB2312" w:cs="仿宋_GB2312"/>
          <w:color w:val="auto"/>
          <w:kern w:val="2"/>
          <w:sz w:val="32"/>
          <w:szCs w:val="24"/>
          <w:lang w:val="en-US" w:eastAsia="zh-CN" w:bidi="ar-SA"/>
        </w:rPr>
      </w:pPr>
    </w:p>
    <w:p w14:paraId="26B25CD0">
      <w:pPr>
        <w:suppressAutoHyphens/>
        <w:bidi w:val="0"/>
        <w:spacing w:line="560" w:lineRule="exact"/>
        <w:ind w:firstLine="640" w:firstLineChars="200"/>
        <w:rPr>
          <w:rFonts w:hint="eastAsia" w:ascii="仿宋_GB2312" w:hAnsi="仿宋_GB2312" w:eastAsia="仿宋_GB2312" w:cs="仿宋_GB2312"/>
          <w:color w:val="auto"/>
          <w:sz w:val="32"/>
          <w:lang w:val="en-US" w:eastAsia="zh-CN"/>
        </w:rPr>
      </w:pPr>
    </w:p>
    <w:p w14:paraId="3A3C150D">
      <w:pPr>
        <w:widowControl w:val="0"/>
        <w:spacing w:line="560" w:lineRule="exact"/>
        <w:ind w:left="420" w:leftChars="200" w:firstLine="640" w:firstLineChars="200"/>
        <w:jc w:val="both"/>
        <w:rPr>
          <w:rFonts w:hint="eastAsia" w:ascii="仿宋_GB2312" w:hAnsi="仿宋_GB2312" w:eastAsia="仿宋_GB2312" w:cs="仿宋_GB2312"/>
          <w:color w:val="auto"/>
          <w:kern w:val="2"/>
          <w:sz w:val="32"/>
          <w:szCs w:val="24"/>
          <w:lang w:val="en-US" w:eastAsia="zh-CN" w:bidi="ar-SA"/>
        </w:rPr>
      </w:pPr>
    </w:p>
    <w:p w14:paraId="118B9B31">
      <w:pPr>
        <w:suppressAutoHyphens/>
        <w:bidi w:val="0"/>
        <w:spacing w:line="560" w:lineRule="exact"/>
        <w:ind w:firstLine="640" w:firstLineChars="200"/>
        <w:rPr>
          <w:rFonts w:hint="eastAsia" w:ascii="仿宋_GB2312" w:hAnsi="仿宋_GB2312" w:eastAsia="仿宋_GB2312" w:cs="仿宋_GB2312"/>
          <w:color w:val="auto"/>
          <w:sz w:val="32"/>
          <w:lang w:val="en-US" w:eastAsia="zh-CN"/>
        </w:rPr>
      </w:pPr>
    </w:p>
    <w:p w14:paraId="4C012BB5">
      <w:pPr>
        <w:widowControl w:val="0"/>
        <w:spacing w:line="560" w:lineRule="exact"/>
        <w:ind w:left="420" w:leftChars="200" w:firstLine="640" w:firstLineChars="200"/>
        <w:jc w:val="both"/>
        <w:rPr>
          <w:rFonts w:hint="eastAsia" w:ascii="仿宋_GB2312" w:hAnsi="仿宋_GB2312" w:eastAsia="仿宋_GB2312" w:cs="仿宋_GB2312"/>
          <w:color w:val="auto"/>
          <w:kern w:val="2"/>
          <w:sz w:val="32"/>
          <w:szCs w:val="24"/>
          <w:lang w:val="en-US" w:eastAsia="zh-CN" w:bidi="ar-SA"/>
        </w:rPr>
      </w:pPr>
    </w:p>
    <w:p w14:paraId="6B9746DC">
      <w:pPr>
        <w:suppressAutoHyphens/>
        <w:bidi w:val="0"/>
        <w:spacing w:line="560" w:lineRule="exact"/>
        <w:ind w:left="0" w:leftChars="0" w:firstLine="0" w:firstLineChars="0"/>
        <w:rPr>
          <w:rFonts w:hint="eastAsia" w:ascii="仿宋_GB2312" w:hAnsi="仿宋_GB2312" w:eastAsia="仿宋_GB2312" w:cs="仿宋_GB2312"/>
          <w:color w:val="auto"/>
          <w:sz w:val="32"/>
          <w:lang w:val="en-US" w:eastAsia="zh-CN"/>
        </w:rPr>
      </w:pPr>
    </w:p>
    <w:p w14:paraId="19B71AD9">
      <w:pPr>
        <w:widowControl w:val="0"/>
        <w:spacing w:line="560" w:lineRule="exact"/>
        <w:ind w:left="0" w:leftChars="0" w:firstLine="0" w:firstLineChars="0"/>
        <w:jc w:val="both"/>
        <w:rPr>
          <w:rFonts w:hint="eastAsia" w:ascii="黑体" w:hAnsi="黑体" w:eastAsia="黑体" w:cs="黑体"/>
          <w:color w:val="auto"/>
          <w:kern w:val="2"/>
          <w:sz w:val="32"/>
          <w:szCs w:val="24"/>
          <w:lang w:val="en-US" w:eastAsia="zh-CN" w:bidi="ar-SA"/>
        </w:rPr>
      </w:pPr>
      <w:r>
        <w:rPr>
          <w:rFonts w:hint="eastAsia" w:ascii="黑体" w:hAnsi="黑体" w:eastAsia="黑体" w:cs="黑体"/>
          <w:color w:val="auto"/>
          <w:kern w:val="2"/>
          <w:sz w:val="32"/>
          <w:szCs w:val="24"/>
          <w:lang w:val="en-US" w:eastAsia="zh-CN" w:bidi="ar-SA"/>
        </w:rPr>
        <w:t>附件2</w:t>
      </w:r>
    </w:p>
    <w:p w14:paraId="2E59E4D6">
      <w:pPr>
        <w:widowControl w:val="0"/>
        <w:spacing w:line="560" w:lineRule="exact"/>
        <w:ind w:left="0" w:leftChars="0" w:firstLine="0" w:firstLineChars="0"/>
        <w:jc w:val="center"/>
        <w:rPr>
          <w:rFonts w:hint="eastAsia" w:ascii="方正小标宋简体" w:hAnsi="方正小标宋简体" w:eastAsia="方正小标宋简体" w:cs="方正小标宋简体"/>
          <w:color w:val="auto"/>
          <w:kern w:val="2"/>
          <w:sz w:val="44"/>
          <w:szCs w:val="36"/>
          <w:lang w:val="en-US" w:eastAsia="zh-CN" w:bidi="ar-SA"/>
        </w:rPr>
      </w:pPr>
      <w:r>
        <w:rPr>
          <w:rFonts w:hint="eastAsia" w:ascii="方正小标宋简体" w:hAnsi="方正小标宋简体" w:eastAsia="方正小标宋简体" w:cs="方正小标宋简体"/>
          <w:color w:val="auto"/>
          <w:kern w:val="2"/>
          <w:sz w:val="44"/>
          <w:szCs w:val="36"/>
          <w:lang w:val="en-US" w:eastAsia="zh-CN" w:bidi="ar-SA"/>
        </w:rPr>
        <w:t>2026年重点工作任务清单</w:t>
      </w:r>
    </w:p>
    <w:p w14:paraId="3732D1CF">
      <w:pPr>
        <w:numPr>
          <w:ilvl w:val="0"/>
          <w:numId w:val="0"/>
        </w:numPr>
        <w:suppressAutoHyphens/>
        <w:bidi w:val="0"/>
        <w:spacing w:line="560" w:lineRule="exact"/>
        <w:ind w:firstLine="640" w:firstLineChars="200"/>
        <w:rPr>
          <w:rFonts w:hint="eastAsia" w:ascii="仿宋_GB2312" w:hAnsi="仿宋_GB2312" w:eastAsia="仿宋_GB2312" w:cs="仿宋_GB2312"/>
          <w:color w:val="auto"/>
          <w:sz w:val="32"/>
          <w:lang w:val="en-US" w:eastAsia="zh-CN"/>
        </w:rPr>
      </w:pPr>
    </w:p>
    <w:p w14:paraId="7F01371D">
      <w:pPr>
        <w:numPr>
          <w:ilvl w:val="0"/>
          <w:numId w:val="0"/>
        </w:numPr>
        <w:suppressAutoHyphens/>
        <w:bidi w:val="0"/>
        <w:spacing w:line="560" w:lineRule="exact"/>
        <w:ind w:leftChars="0" w:firstLine="640" w:firstLineChars="200"/>
        <w:rPr>
          <w:rFonts w:hint="default" w:ascii="仿宋_GB2312" w:hAnsi="仿宋_GB2312" w:eastAsia="仿宋_GB2312" w:cs="仿宋_GB2312"/>
          <w:color w:val="auto"/>
          <w:sz w:val="32"/>
          <w:lang w:val="en-US" w:eastAsia="zh-CN"/>
        </w:rPr>
      </w:pPr>
      <w:r>
        <w:rPr>
          <w:rFonts w:hint="eastAsia" w:ascii="黑体" w:hAnsi="黑体" w:eastAsia="黑体" w:cs="黑体"/>
          <w:color w:val="auto"/>
          <w:sz w:val="32"/>
          <w:lang w:val="en-US" w:eastAsia="zh-CN"/>
        </w:rPr>
        <w:t>一、加大项目争取。</w:t>
      </w:r>
      <w:r>
        <w:rPr>
          <w:rFonts w:hint="eastAsia" w:ascii="仿宋_GB2312" w:hAnsi="仿宋_GB2312" w:eastAsia="仿宋_GB2312" w:cs="仿宋_GB2312"/>
          <w:color w:val="auto"/>
          <w:sz w:val="32"/>
          <w:lang w:val="en-US" w:eastAsia="zh-CN"/>
        </w:rPr>
        <w:t>支持企业申报中国消费名品，谋划实施消费品技改项目5个，力争培育消费品“专精特新”企业、“单项冠军”企业分别不少于10家、2家。</w:t>
      </w:r>
      <w:r>
        <w:rPr>
          <w:rFonts w:hint="eastAsia" w:ascii="楷体_GB2312" w:hAnsi="楷体_GB2312" w:eastAsia="楷体_GB2312" w:cs="楷体_GB2312"/>
          <w:color w:val="auto"/>
          <w:sz w:val="32"/>
          <w:lang w:val="en-US" w:eastAsia="zh-CN"/>
        </w:rPr>
        <w:t>（责任单位：市经信局；完成时限：2026年12月底前）</w:t>
      </w:r>
    </w:p>
    <w:p w14:paraId="0D811F96">
      <w:pPr>
        <w:widowControl w:val="0"/>
        <w:numPr>
          <w:ilvl w:val="0"/>
          <w:numId w:val="0"/>
        </w:numPr>
        <w:spacing w:line="560" w:lineRule="exact"/>
        <w:ind w:firstLine="640" w:firstLineChars="200"/>
        <w:jc w:val="both"/>
        <w:rPr>
          <w:rFonts w:hint="default" w:ascii="仿宋_GB2312" w:hAnsi="仿宋_GB2312" w:eastAsia="仿宋_GB2312" w:cs="仿宋_GB2312"/>
          <w:color w:val="auto"/>
          <w:kern w:val="2"/>
          <w:sz w:val="32"/>
          <w:szCs w:val="24"/>
          <w:lang w:val="en-US" w:eastAsia="zh-CN" w:bidi="ar-SA"/>
        </w:rPr>
      </w:pPr>
      <w:r>
        <w:rPr>
          <w:rFonts w:hint="eastAsia" w:ascii="黑体" w:hAnsi="黑体" w:eastAsia="黑体" w:cs="黑体"/>
          <w:color w:val="auto"/>
          <w:kern w:val="2"/>
          <w:sz w:val="32"/>
          <w:szCs w:val="24"/>
          <w:lang w:val="en-US" w:eastAsia="zh-CN" w:bidi="ar-SA"/>
        </w:rPr>
        <w:t>二、加快强链补链。</w:t>
      </w:r>
      <w:r>
        <w:rPr>
          <w:rFonts w:hint="eastAsia" w:ascii="仿宋_GB2312" w:hAnsi="仿宋_GB2312" w:eastAsia="仿宋_GB2312" w:cs="仿宋_GB2312"/>
          <w:color w:val="auto"/>
          <w:kern w:val="2"/>
          <w:sz w:val="32"/>
          <w:szCs w:val="24"/>
          <w:lang w:val="en-US" w:eastAsia="zh-CN" w:bidi="ar-SA"/>
        </w:rPr>
        <w:t>举办消费品产业招商引资关联活动不低于5场，力争引进亿元以上项目30个。</w:t>
      </w:r>
      <w:r>
        <w:rPr>
          <w:rFonts w:hint="eastAsia" w:ascii="楷体_GB2312" w:hAnsi="楷体_GB2312" w:eastAsia="楷体_GB2312" w:cs="楷体_GB2312"/>
          <w:color w:val="auto"/>
          <w:kern w:val="2"/>
          <w:sz w:val="32"/>
          <w:szCs w:val="24"/>
          <w:lang w:val="en-US" w:eastAsia="zh-CN" w:bidi="ar-SA"/>
        </w:rPr>
        <w:t>（责任单位：市招商服务中心；完成时限：2026年12月底前）</w:t>
      </w:r>
    </w:p>
    <w:p w14:paraId="2C5F3178">
      <w:pPr>
        <w:suppressAutoHyphens/>
        <w:bidi w:val="0"/>
        <w:spacing w:line="560" w:lineRule="exact"/>
        <w:ind w:firstLine="640" w:firstLineChars="200"/>
        <w:rPr>
          <w:rFonts w:ascii="仿宋_GB2312" w:hAnsi="仿宋_GB2312" w:eastAsia="仿宋_GB2312" w:cs="仿宋_GB2312"/>
          <w:color w:val="FF0000"/>
          <w:sz w:val="32"/>
        </w:rPr>
      </w:pPr>
      <w:r>
        <w:rPr>
          <w:rFonts w:hint="eastAsia" w:ascii="黑体" w:hAnsi="黑体" w:eastAsia="黑体" w:cs="黑体"/>
          <w:color w:val="FF0000"/>
          <w:sz w:val="32"/>
          <w:lang w:eastAsia="zh-CN"/>
        </w:rPr>
        <w:t>三、丰富消费场景。</w:t>
      </w:r>
      <w:r>
        <w:rPr>
          <w:rFonts w:hint="eastAsia" w:ascii="仿宋_GB2312" w:hAnsi="仿宋_GB2312" w:eastAsia="仿宋_GB2312" w:cs="仿宋_GB2312"/>
          <w:color w:val="FF0000"/>
          <w:sz w:val="32"/>
          <w:lang w:val="en-US" w:eastAsia="zh-CN"/>
        </w:rPr>
        <w:t>争创全国高质量户外运动目的地和国汽车流通消费改革试点；实施“千集万店”改造提升项目6个以上；加快绿色智能</w:t>
      </w:r>
      <w:r>
        <w:rPr>
          <w:rFonts w:hint="eastAsia" w:ascii="仿宋_GB2312" w:hAnsi="仿宋_GB2312" w:eastAsia="仿宋_GB2312" w:cs="仿宋_GB2312"/>
          <w:color w:val="FF0000"/>
          <w:sz w:val="32"/>
          <w:highlight w:val="none"/>
          <w:lang w:val="en-US" w:eastAsia="zh-CN"/>
        </w:rPr>
        <w:t>游艇和乒乓球智慧体育场馆等基地建设；</w:t>
      </w:r>
      <w:r>
        <w:rPr>
          <w:rFonts w:hint="eastAsia" w:ascii="仿宋_GB2312" w:hAnsi="仿宋_GB2312" w:eastAsia="仿宋_GB2312" w:cs="仿宋_GB2312"/>
          <w:color w:val="FF0000"/>
          <w:sz w:val="32"/>
          <w:highlight w:val="none"/>
        </w:rPr>
        <w:t>加大</w:t>
      </w:r>
      <w:r>
        <w:rPr>
          <w:rFonts w:hint="eastAsia" w:ascii="仿宋_GB2312" w:hAnsi="仿宋_GB2312" w:eastAsia="仿宋_GB2312" w:cs="仿宋_GB2312"/>
          <w:color w:val="FF0000"/>
          <w:sz w:val="32"/>
          <w:highlight w:val="none"/>
          <w:lang w:eastAsia="zh-CN"/>
        </w:rPr>
        <w:t>“黄石三鲜”“毛铺”“阳新柑桔”</w:t>
      </w:r>
      <w:r>
        <w:rPr>
          <w:rFonts w:hint="eastAsia" w:ascii="仿宋_GB2312" w:hAnsi="仿宋_GB2312" w:eastAsia="仿宋_GB2312" w:cs="仿宋_GB2312"/>
          <w:color w:val="FF0000"/>
          <w:sz w:val="32"/>
          <w:highlight w:val="none"/>
          <w:lang w:val="en-US" w:eastAsia="zh-CN"/>
        </w:rPr>
        <w:t>等地标名品培育力度，培育新增地理标志农产品10个以上；大力发展低空经济和培</w:t>
      </w:r>
      <w:r>
        <w:rPr>
          <w:rFonts w:hint="eastAsia" w:ascii="仿宋_GB2312" w:hAnsi="仿宋_GB2312" w:eastAsia="仿宋_GB2312" w:cs="仿宋_GB2312"/>
          <w:color w:val="FF0000"/>
          <w:sz w:val="32"/>
          <w:lang w:val="en-US" w:eastAsia="zh-CN"/>
        </w:rPr>
        <w:t>育低空产业试点示范，</w:t>
      </w:r>
      <w:r>
        <w:rPr>
          <w:rFonts w:hint="eastAsia" w:ascii="仿宋_GB2312" w:hAnsi="仿宋_GB2312" w:eastAsia="仿宋_GB2312" w:cs="仿宋_GB2312"/>
          <w:color w:val="FF0000"/>
          <w:sz w:val="32"/>
          <w:szCs w:val="32"/>
          <w:lang w:val="en-US" w:eastAsia="zh-CN"/>
        </w:rPr>
        <w:t>加快低空飞行监管服务平台以及相关通导监基础设施建设</w:t>
      </w:r>
      <w:r>
        <w:rPr>
          <w:rFonts w:hint="eastAsia" w:ascii="仿宋_GB2312" w:hAnsi="仿宋_GB2312" w:eastAsia="仿宋_GB2312" w:cs="仿宋_GB2312"/>
          <w:color w:val="FF0000"/>
          <w:sz w:val="32"/>
          <w:lang w:val="en-US" w:eastAsia="zh-CN"/>
        </w:rPr>
        <w:t>；加快智能网联汽车在矿山、快递物流、道路清扫、安防巡逻等场景运用。</w:t>
      </w:r>
      <w:r>
        <w:rPr>
          <w:rFonts w:hint="eastAsia" w:ascii="楷体_GB2312" w:hAnsi="楷体_GB2312" w:eastAsia="楷体_GB2312" w:cs="楷体_GB2312"/>
          <w:color w:val="FF0000"/>
          <w:sz w:val="32"/>
          <w:lang w:val="en-US" w:eastAsia="zh-CN"/>
        </w:rPr>
        <w:t>（责任单位：市发改委、市商务局、市交运局、市农业农村局、市经信局、市文旅局、市体育事业发展中心、市国投集团、市城发集团、市东楚集团；完成时限：2026年12月底前）</w:t>
      </w:r>
    </w:p>
    <w:p w14:paraId="0FB21BB3">
      <w:pPr>
        <w:widowControl w:val="0"/>
        <w:numPr>
          <w:ilvl w:val="0"/>
          <w:numId w:val="0"/>
        </w:numPr>
        <w:spacing w:line="560" w:lineRule="exact"/>
        <w:ind w:firstLine="640" w:firstLineChars="200"/>
        <w:jc w:val="both"/>
        <w:rPr>
          <w:rFonts w:hint="eastAsia" w:ascii="仿宋_GB2312" w:hAnsi="仿宋_GB2312" w:eastAsia="仿宋_GB2312" w:cs="仿宋_GB2312"/>
          <w:color w:val="auto"/>
          <w:kern w:val="2"/>
          <w:sz w:val="32"/>
          <w:szCs w:val="24"/>
          <w:lang w:val="en-US" w:eastAsia="zh-CN" w:bidi="ar-SA"/>
        </w:rPr>
      </w:pPr>
      <w:r>
        <w:rPr>
          <w:rFonts w:hint="eastAsia" w:ascii="黑体" w:hAnsi="黑体" w:eastAsia="黑体" w:cs="黑体"/>
          <w:color w:val="auto"/>
          <w:kern w:val="2"/>
          <w:sz w:val="32"/>
          <w:szCs w:val="24"/>
          <w:lang w:val="en-US" w:eastAsia="zh-CN" w:bidi="ar-SA"/>
        </w:rPr>
        <w:t>四、加大精准供给。</w:t>
      </w:r>
      <w:r>
        <w:rPr>
          <w:rFonts w:hint="eastAsia" w:ascii="仿宋_GB2312" w:hAnsi="仿宋_GB2312" w:eastAsia="仿宋_GB2312" w:cs="仿宋_GB2312"/>
          <w:color w:val="auto"/>
          <w:kern w:val="2"/>
          <w:sz w:val="32"/>
          <w:szCs w:val="24"/>
          <w:lang w:val="en-US" w:eastAsia="zh-CN" w:bidi="ar-SA"/>
        </w:rPr>
        <w:t>开展优质老年用品惠老助企行动，推动社区商超设立银发消费专区不低于5个；大力推进居家适老化改造工作，用好养老服务消费券，促进银发消费。</w:t>
      </w:r>
      <w:r>
        <w:rPr>
          <w:rFonts w:hint="eastAsia" w:ascii="楷体_GB2312" w:hAnsi="楷体_GB2312" w:eastAsia="楷体_GB2312" w:cs="楷体_GB2312"/>
          <w:color w:val="auto"/>
          <w:kern w:val="2"/>
          <w:sz w:val="32"/>
          <w:szCs w:val="24"/>
          <w:lang w:val="en-US" w:eastAsia="zh-CN" w:bidi="ar-SA"/>
        </w:rPr>
        <w:t>（责任单位：市商务局、市民政局；完成时限：2026年12月底前）</w:t>
      </w:r>
    </w:p>
    <w:p w14:paraId="65DAEE24">
      <w:pPr>
        <w:widowControl w:val="0"/>
        <w:numPr>
          <w:ilvl w:val="0"/>
          <w:numId w:val="0"/>
        </w:numPr>
        <w:spacing w:line="560" w:lineRule="exact"/>
        <w:ind w:firstLine="640" w:firstLineChars="200"/>
        <w:jc w:val="both"/>
        <w:rPr>
          <w:rFonts w:hint="eastAsia" w:ascii="仿宋_GB2312" w:hAnsi="仿宋_GB2312" w:eastAsia="仿宋_GB2312" w:cs="仿宋_GB2312"/>
          <w:color w:val="auto"/>
          <w:kern w:val="2"/>
          <w:sz w:val="32"/>
          <w:szCs w:val="24"/>
          <w:lang w:val="en-US" w:eastAsia="zh-CN" w:bidi="ar-SA"/>
        </w:rPr>
      </w:pPr>
      <w:r>
        <w:rPr>
          <w:rFonts w:hint="eastAsia" w:ascii="黑体" w:hAnsi="黑体" w:eastAsia="黑体" w:cs="黑体"/>
          <w:color w:val="auto"/>
          <w:kern w:val="2"/>
          <w:sz w:val="32"/>
          <w:szCs w:val="24"/>
          <w:lang w:val="en-US" w:eastAsia="zh-CN" w:bidi="ar-SA"/>
        </w:rPr>
        <w:t>五、发展赛事经济。</w:t>
      </w:r>
      <w:r>
        <w:rPr>
          <w:rFonts w:hint="eastAsia" w:ascii="仿宋_GB2312" w:hAnsi="仿宋_GB2312" w:eastAsia="仿宋_GB2312" w:cs="仿宋_GB2312"/>
          <w:color w:val="auto"/>
          <w:kern w:val="2"/>
          <w:sz w:val="32"/>
          <w:szCs w:val="24"/>
          <w:lang w:val="en-US" w:eastAsia="zh-CN" w:bidi="ar-SA"/>
        </w:rPr>
        <w:t>高质量举办马拉松赛事，积极承办桨板、乒乓球、“楚超”等各级体育赛事100场次以上，策划“跟着赛事游黄石”系列活动。</w:t>
      </w:r>
      <w:r>
        <w:rPr>
          <w:rFonts w:hint="eastAsia" w:ascii="楷体_GB2312" w:hAnsi="楷体_GB2312" w:eastAsia="楷体_GB2312" w:cs="楷体_GB2312"/>
          <w:color w:val="auto"/>
          <w:kern w:val="2"/>
          <w:sz w:val="32"/>
          <w:szCs w:val="24"/>
          <w:lang w:val="en-US" w:eastAsia="zh-CN" w:bidi="ar-SA"/>
        </w:rPr>
        <w:t>（责任单位：市体育事业发展中心、市商务局、市文旅局；完成时限：2026年12月底前）</w:t>
      </w:r>
    </w:p>
    <w:p w14:paraId="79C5D8B2">
      <w:pPr>
        <w:widowControl w:val="0"/>
        <w:numPr>
          <w:ilvl w:val="0"/>
          <w:numId w:val="0"/>
        </w:numPr>
        <w:spacing w:line="560" w:lineRule="exact"/>
        <w:ind w:firstLine="640" w:firstLineChars="200"/>
        <w:jc w:val="both"/>
        <w:rPr>
          <w:rFonts w:hint="eastAsia" w:ascii="仿宋_GB2312" w:hAnsi="仿宋_GB2312" w:eastAsia="仿宋_GB2312" w:cs="仿宋_GB2312"/>
          <w:color w:val="auto"/>
          <w:kern w:val="2"/>
          <w:sz w:val="32"/>
          <w:szCs w:val="24"/>
          <w:lang w:val="en-US" w:eastAsia="zh-CN" w:bidi="ar-SA"/>
        </w:rPr>
      </w:pPr>
      <w:r>
        <w:rPr>
          <w:rFonts w:hint="eastAsia" w:ascii="黑体" w:hAnsi="黑体" w:eastAsia="黑体" w:cs="黑体"/>
          <w:color w:val="auto"/>
          <w:kern w:val="2"/>
          <w:sz w:val="32"/>
          <w:szCs w:val="24"/>
          <w:lang w:val="en-US" w:eastAsia="zh-CN" w:bidi="ar-SA"/>
        </w:rPr>
        <w:t>六、发展首发经济。</w:t>
      </w:r>
      <w:r>
        <w:rPr>
          <w:rFonts w:hint="eastAsia" w:ascii="仿宋_GB2312" w:hAnsi="仿宋_GB2312" w:eastAsia="仿宋_GB2312" w:cs="仿宋_GB2312"/>
          <w:color w:val="auto"/>
          <w:kern w:val="2"/>
          <w:sz w:val="32"/>
          <w:szCs w:val="24"/>
          <w:lang w:val="en-US" w:eastAsia="zh-CN" w:bidi="ar-SA"/>
        </w:rPr>
        <w:t>支持摩尔城、万达、武商等商业综合体引进黄石首店首品，举办首秀、首展活动，引进首店首品30家以上，举办首秀首展活动2次以上。</w:t>
      </w:r>
      <w:r>
        <w:rPr>
          <w:rFonts w:hint="eastAsia" w:ascii="楷体_GB2312" w:hAnsi="楷体_GB2312" w:eastAsia="楷体_GB2312" w:cs="楷体_GB2312"/>
          <w:color w:val="auto"/>
          <w:kern w:val="2"/>
          <w:sz w:val="32"/>
          <w:szCs w:val="24"/>
          <w:lang w:val="en-US" w:eastAsia="zh-CN" w:bidi="ar-SA"/>
        </w:rPr>
        <w:t>（责任单位：市商务局、市文旅局、市农业农村局、市体育事业发展中心、市城发集团；完成时限：2026年12月底前）</w:t>
      </w:r>
    </w:p>
    <w:p w14:paraId="2EE22E73">
      <w:pPr>
        <w:widowControl w:val="0"/>
        <w:numPr>
          <w:ilvl w:val="0"/>
          <w:numId w:val="0"/>
        </w:numPr>
        <w:spacing w:line="560" w:lineRule="exact"/>
        <w:ind w:firstLine="640" w:firstLineChars="200"/>
        <w:jc w:val="both"/>
        <w:rPr>
          <w:rFonts w:hint="eastAsia" w:ascii="仿宋_GB2312" w:hAnsi="仿宋_GB2312" w:eastAsia="仿宋_GB2312" w:cs="仿宋_GB2312"/>
          <w:color w:val="auto"/>
          <w:kern w:val="2"/>
          <w:sz w:val="32"/>
          <w:szCs w:val="24"/>
          <w:lang w:val="en-US" w:eastAsia="zh-CN" w:bidi="ar-SA"/>
        </w:rPr>
      </w:pPr>
      <w:r>
        <w:rPr>
          <w:rFonts w:hint="eastAsia" w:ascii="黑体" w:hAnsi="黑体" w:eastAsia="黑体" w:cs="黑体"/>
          <w:color w:val="auto"/>
          <w:kern w:val="2"/>
          <w:sz w:val="32"/>
          <w:szCs w:val="24"/>
          <w:lang w:val="en-US" w:eastAsia="zh-CN" w:bidi="ar-SA"/>
        </w:rPr>
        <w:t>七、发展平台经济。</w:t>
      </w:r>
      <w:r>
        <w:rPr>
          <w:rFonts w:hint="eastAsia" w:ascii="仿宋_GB2312" w:hAnsi="仿宋_GB2312" w:eastAsia="仿宋_GB2312" w:cs="仿宋_GB2312"/>
          <w:color w:val="auto"/>
          <w:kern w:val="2"/>
          <w:sz w:val="32"/>
          <w:szCs w:val="24"/>
          <w:lang w:val="en-US" w:eastAsia="zh-CN" w:bidi="ar-SA"/>
        </w:rPr>
        <w:t>推进“黄石臻选选品中心”建设，提升黄石工业、农业领域重点企业电商应用水平，培育纳统电商企业20家以上，培育电商服务平台5家以上。</w:t>
      </w:r>
      <w:r>
        <w:rPr>
          <w:rFonts w:hint="eastAsia" w:ascii="楷体_GB2312" w:hAnsi="楷体_GB2312" w:eastAsia="楷体_GB2312" w:cs="楷体_GB2312"/>
          <w:color w:val="auto"/>
          <w:kern w:val="2"/>
          <w:sz w:val="32"/>
          <w:szCs w:val="24"/>
          <w:lang w:val="en-US" w:eastAsia="zh-CN" w:bidi="ar-SA"/>
        </w:rPr>
        <w:t>（责任单位：市商务局、市经信局、市农业农村局；完成时限：2026年12月底前）</w:t>
      </w:r>
    </w:p>
    <w:p w14:paraId="20BABDA2">
      <w:pPr>
        <w:suppressAutoHyphens/>
        <w:bidi w:val="0"/>
        <w:spacing w:line="560" w:lineRule="exact"/>
        <w:ind w:firstLine="640" w:firstLineChars="200"/>
        <w:rPr>
          <w:rFonts w:hint="eastAsia" w:ascii="仿宋_GB2312" w:hAnsi="仿宋_GB2312" w:eastAsia="仿宋_GB2312" w:cs="仿宋_GB2312"/>
          <w:color w:val="auto"/>
          <w:sz w:val="32"/>
          <w:lang w:val="en-US" w:eastAsia="zh-CN"/>
        </w:rPr>
      </w:pPr>
      <w:r>
        <w:rPr>
          <w:rFonts w:hint="eastAsia" w:ascii="黑体" w:hAnsi="黑体" w:eastAsia="黑体" w:cs="黑体"/>
          <w:color w:val="auto"/>
          <w:kern w:val="2"/>
          <w:sz w:val="32"/>
          <w:szCs w:val="24"/>
          <w:lang w:val="en-US" w:eastAsia="zh-CN" w:bidi="ar-SA"/>
        </w:rPr>
        <w:t>八、发展路衍经济。</w:t>
      </w:r>
      <w:r>
        <w:rPr>
          <w:rFonts w:hint="eastAsia" w:ascii="仿宋_GB2312" w:hAnsi="仿宋_GB2312" w:eastAsia="仿宋_GB2312" w:cs="仿宋_GB2312"/>
          <w:color w:val="auto"/>
          <w:sz w:val="32"/>
          <w:lang w:val="en-US" w:eastAsia="zh-CN"/>
        </w:rPr>
        <w:t>依托大广高速、武阳高速等服务区，有序布局“黄石有礼”文创店、老字号体验店、地标农产品展销区2家以上。</w:t>
      </w:r>
      <w:r>
        <w:rPr>
          <w:rFonts w:hint="eastAsia" w:ascii="楷体_GB2312" w:hAnsi="楷体_GB2312" w:eastAsia="楷体_GB2312" w:cs="楷体_GB2312"/>
          <w:color w:val="auto"/>
          <w:sz w:val="32"/>
          <w:lang w:val="en-US" w:eastAsia="zh-CN"/>
        </w:rPr>
        <w:t>（责任单位：市交运局、市文旅局、市发改委、市城发集团、市东楚集团；完成时限：2026年10月底前）</w:t>
      </w:r>
    </w:p>
    <w:p w14:paraId="293C9C73">
      <w:pPr>
        <w:widowControl w:val="0"/>
        <w:spacing w:line="560" w:lineRule="exact"/>
        <w:ind w:left="0" w:leftChars="0" w:firstLine="640" w:firstLineChars="200"/>
        <w:jc w:val="both"/>
        <w:rPr>
          <w:rFonts w:hint="eastAsia" w:ascii="仿宋_GB2312" w:hAnsi="仿宋_GB2312" w:eastAsia="仿宋_GB2312" w:cs="仿宋_GB2312"/>
          <w:color w:val="auto"/>
          <w:kern w:val="2"/>
          <w:sz w:val="32"/>
          <w:szCs w:val="24"/>
          <w:lang w:val="en-US" w:eastAsia="zh-CN" w:bidi="ar-SA"/>
        </w:rPr>
      </w:pPr>
      <w:r>
        <w:rPr>
          <w:rFonts w:hint="eastAsia" w:ascii="黑体" w:hAnsi="黑体" w:eastAsia="黑体" w:cs="黑体"/>
          <w:color w:val="auto"/>
          <w:kern w:val="2"/>
          <w:sz w:val="32"/>
          <w:szCs w:val="24"/>
          <w:lang w:val="en-US" w:eastAsia="zh-CN" w:bidi="ar-SA"/>
        </w:rPr>
        <w:t>九、开展推介活动。</w:t>
      </w:r>
      <w:r>
        <w:rPr>
          <w:rFonts w:hint="eastAsia" w:ascii="仿宋_GB2312" w:hAnsi="仿宋_GB2312" w:eastAsia="仿宋_GB2312" w:cs="仿宋_GB2312"/>
          <w:color w:val="auto"/>
          <w:kern w:val="2"/>
          <w:sz w:val="32"/>
          <w:szCs w:val="24"/>
          <w:lang w:val="en-US" w:eastAsia="zh-CN" w:bidi="ar-SA"/>
        </w:rPr>
        <w:t>举办矿冶文化展、汽车促销展等特色展会，提档升级东楚音乐节、广场啤酒节、跨年欢购夜、黄石港饼节等活动，依托“黄石臻选”等直播平台，持续开展促消费活动100场次以上；组织企业参加“吃货节”“我为湖北带好货”等活动。</w:t>
      </w:r>
      <w:r>
        <w:rPr>
          <w:rFonts w:hint="eastAsia" w:ascii="楷体_GB2312" w:hAnsi="楷体_GB2312" w:eastAsia="楷体_GB2312" w:cs="楷体_GB2312"/>
          <w:color w:val="auto"/>
          <w:kern w:val="2"/>
          <w:sz w:val="32"/>
          <w:szCs w:val="24"/>
          <w:lang w:val="en-US" w:eastAsia="zh-CN" w:bidi="ar-SA"/>
        </w:rPr>
        <w:t>（责任单位：市商务局、市经信局；完成时限：2026年12月底前）</w:t>
      </w:r>
    </w:p>
    <w:p w14:paraId="393D2BE5">
      <w:pPr>
        <w:suppressAutoHyphens/>
        <w:bidi w:val="0"/>
        <w:spacing w:line="560" w:lineRule="exact"/>
        <w:ind w:firstLine="640" w:firstLineChars="200"/>
        <w:rPr>
          <w:rFonts w:hint="default" w:ascii="仿宋_GB2312" w:hAnsi="仿宋_GB2312" w:eastAsia="仿宋_GB2312" w:cs="仿宋_GB2312"/>
          <w:color w:val="auto"/>
          <w:sz w:val="32"/>
          <w:lang w:val="en-US" w:eastAsia="zh-CN"/>
        </w:rPr>
      </w:pPr>
      <w:r>
        <w:rPr>
          <w:rFonts w:hint="eastAsia" w:ascii="黑体" w:hAnsi="黑体" w:eastAsia="黑体" w:cs="黑体"/>
          <w:color w:val="auto"/>
          <w:kern w:val="2"/>
          <w:sz w:val="32"/>
          <w:szCs w:val="24"/>
          <w:lang w:val="en-US" w:eastAsia="zh-CN" w:bidi="ar-SA"/>
        </w:rPr>
        <w:t>十、支持产业出海。</w:t>
      </w:r>
      <w:r>
        <w:rPr>
          <w:rFonts w:hint="eastAsia" w:ascii="仿宋_GB2312" w:hAnsi="仿宋_GB2312" w:eastAsia="仿宋_GB2312" w:cs="仿宋_GB2312"/>
          <w:color w:val="auto"/>
          <w:sz w:val="32"/>
          <w:lang w:val="en-US" w:eastAsia="zh-CN"/>
        </w:rPr>
        <w:t>落实“海外仓+”战略，建立1-2个海外公共仓；推动</w:t>
      </w:r>
      <w:r>
        <w:rPr>
          <w:rFonts w:hint="eastAsia" w:ascii="仿宋_GB2312" w:hAnsi="仿宋_GB2312" w:eastAsia="仿宋_GB2312" w:cs="仿宋_GB2312"/>
          <w:color w:val="auto"/>
          <w:sz w:val="32"/>
          <w:lang w:val="en-US" w:eastAsia="zh-CN"/>
        </w:rPr>
        <w:t>汽车、电器、童车</w:t>
      </w:r>
      <w:r>
        <w:rPr>
          <w:rFonts w:hint="eastAsia" w:ascii="仿宋_GB2312" w:hAnsi="仿宋_GB2312" w:eastAsia="仿宋_GB2312" w:cs="仿宋_GB2312"/>
          <w:color w:val="auto"/>
          <w:sz w:val="32"/>
          <w:lang w:val="en-US" w:eastAsia="zh-CN"/>
        </w:rPr>
        <w:t>等新品出海；组织企业参加境内外国际性展会100场次以上。</w:t>
      </w:r>
      <w:r>
        <w:rPr>
          <w:rFonts w:hint="eastAsia" w:ascii="楷体_GB2312" w:hAnsi="楷体_GB2312" w:eastAsia="楷体_GB2312" w:cs="楷体_GB2312"/>
          <w:color w:val="auto"/>
          <w:sz w:val="32"/>
          <w:lang w:val="en-US" w:eastAsia="zh-CN"/>
        </w:rPr>
        <w:t>（责任单位：市商务局、市经信局；完成时限：2026年11月底前）</w:t>
      </w:r>
    </w:p>
    <w:p w14:paraId="3E8B695B">
      <w:pPr>
        <w:widowControl w:val="0"/>
        <w:numPr>
          <w:ilvl w:val="0"/>
          <w:numId w:val="0"/>
        </w:numPr>
        <w:suppressAutoHyphens/>
        <w:bidi w:val="0"/>
        <w:jc w:val="both"/>
        <w:rPr>
          <w:rFonts w:hint="default" w:eastAsia="宋体"/>
          <w:color w:val="auto"/>
          <w:sz w:val="32"/>
          <w:szCs w:val="40"/>
          <w:lang w:val="en-US" w:eastAsia="zh-CN"/>
        </w:rPr>
      </w:pPr>
    </w:p>
    <w:sectPr>
      <w:pgSz w:w="11906" w:h="16838"/>
      <w:pgMar w:top="2098" w:right="1587"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Liberation Sans">
    <w:altName w:val="DejaVu Sans"/>
    <w:panose1 w:val="020B0604020202020204"/>
    <w:charset w:val="00"/>
    <w:family w:val="swiss"/>
    <w:pitch w:val="default"/>
    <w:sig w:usb0="00000000" w:usb1="00000000" w:usb2="00000000" w:usb3="00000000" w:csb0="6000009F" w:csb1="DFD70000"/>
  </w:font>
  <w:font w:name="Noto Sans CJK SC Regular">
    <w:panose1 w:val="020B0500000000000000"/>
    <w:charset w:val="86"/>
    <w:family w:val="auto"/>
    <w:pitch w:val="default"/>
    <w:sig w:usb0="30000003" w:usb1="2BDF3C10" w:usb2="00000016" w:usb3="00000000" w:csb0="602E0107"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FF396D"/>
    <w:rsid w:val="23FB66BC"/>
    <w:rsid w:val="2BB73B3B"/>
    <w:rsid w:val="2FE76ED5"/>
    <w:rsid w:val="37D66E51"/>
    <w:rsid w:val="3DDFE2FD"/>
    <w:rsid w:val="3DFFB1CD"/>
    <w:rsid w:val="3EB761E2"/>
    <w:rsid w:val="4E7E666C"/>
    <w:rsid w:val="5BF7424A"/>
    <w:rsid w:val="5FBBECF3"/>
    <w:rsid w:val="62BF576B"/>
    <w:rsid w:val="665F53CA"/>
    <w:rsid w:val="691702C1"/>
    <w:rsid w:val="6BAFF283"/>
    <w:rsid w:val="6FB9A385"/>
    <w:rsid w:val="759F5068"/>
    <w:rsid w:val="75DF3DB5"/>
    <w:rsid w:val="75EF7F4A"/>
    <w:rsid w:val="76F88642"/>
    <w:rsid w:val="77BE90B3"/>
    <w:rsid w:val="7A7B3EA0"/>
    <w:rsid w:val="7D7DC975"/>
    <w:rsid w:val="7DFF3316"/>
    <w:rsid w:val="7E3966F0"/>
    <w:rsid w:val="7EB7922A"/>
    <w:rsid w:val="7EEE6D68"/>
    <w:rsid w:val="7FAF4429"/>
    <w:rsid w:val="7FBCBCF1"/>
    <w:rsid w:val="7FE7C779"/>
    <w:rsid w:val="7FFF487F"/>
    <w:rsid w:val="9A7C94C5"/>
    <w:rsid w:val="ABBED766"/>
    <w:rsid w:val="ABF7BEB4"/>
    <w:rsid w:val="AFBBB328"/>
    <w:rsid w:val="AFEF4508"/>
    <w:rsid w:val="B67719F3"/>
    <w:rsid w:val="BBBF6D9F"/>
    <w:rsid w:val="BBC9D595"/>
    <w:rsid w:val="BDBF0955"/>
    <w:rsid w:val="BEF72055"/>
    <w:rsid w:val="BFBF06F5"/>
    <w:rsid w:val="C5DF079F"/>
    <w:rsid w:val="CFF37380"/>
    <w:rsid w:val="D1F73D66"/>
    <w:rsid w:val="D9EDD679"/>
    <w:rsid w:val="DE5E4EC2"/>
    <w:rsid w:val="ED879D99"/>
    <w:rsid w:val="EDD77590"/>
    <w:rsid w:val="EFA92866"/>
    <w:rsid w:val="EFBF6035"/>
    <w:rsid w:val="EFFF98A1"/>
    <w:rsid w:val="F5DF0C89"/>
    <w:rsid w:val="FBE2D236"/>
    <w:rsid w:val="FD57347B"/>
    <w:rsid w:val="FD6BE3BF"/>
    <w:rsid w:val="FDCF28C9"/>
    <w:rsid w:val="FE7F487E"/>
    <w:rsid w:val="FEDF3B4A"/>
    <w:rsid w:val="FEF7B7E6"/>
    <w:rsid w:val="FEFF3C10"/>
    <w:rsid w:val="FF67D6AE"/>
    <w:rsid w:val="FFDBEC62"/>
    <w:rsid w:val="FFED99B2"/>
    <w:rsid w:val="FFFAD0CD"/>
    <w:rsid w:val="FFFE56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3">
    <w:name w:val="caption"/>
    <w:basedOn w:val="1"/>
    <w:next w:val="1"/>
    <w:qFormat/>
    <w:uiPriority w:val="0"/>
    <w:pPr>
      <w:widowControl w:val="0"/>
      <w:suppressLineNumbers/>
      <w:suppressAutoHyphens/>
      <w:spacing w:before="120" w:after="120"/>
    </w:pPr>
    <w:rPr>
      <w:i/>
      <w:iCs/>
      <w:sz w:val="24"/>
      <w:szCs w:val="24"/>
    </w:rPr>
  </w:style>
  <w:style w:type="paragraph" w:styleId="4">
    <w:name w:val="annotation text"/>
    <w:basedOn w:val="1"/>
    <w:qFormat/>
    <w:uiPriority w:val="0"/>
    <w:pPr>
      <w:jc w:val="left"/>
    </w:pPr>
  </w:style>
  <w:style w:type="paragraph" w:styleId="5">
    <w:name w:val="Body Text"/>
    <w:basedOn w:val="1"/>
    <w:qFormat/>
    <w:uiPriority w:val="0"/>
    <w:pPr>
      <w:spacing w:before="0" w:after="140" w:line="276" w:lineRule="auto"/>
    </w:pPr>
  </w:style>
  <w:style w:type="paragraph" w:styleId="6">
    <w:name w:val="List"/>
    <w:basedOn w:val="5"/>
    <w:qFormat/>
    <w:uiPriority w:val="0"/>
  </w:style>
  <w:style w:type="paragraph" w:styleId="7">
    <w:name w:val="Normal (Web)"/>
    <w:basedOn w:val="1"/>
    <w:qFormat/>
    <w:uiPriority w:val="0"/>
    <w:rPr>
      <w:sz w:val="24"/>
    </w:rPr>
  </w:style>
  <w:style w:type="character" w:customStyle="1" w:styleId="10">
    <w:name w:val="默认段落字体1"/>
    <w:qFormat/>
    <w:uiPriority w:val="0"/>
  </w:style>
  <w:style w:type="paragraph" w:customStyle="1" w:styleId="11">
    <w:name w:val="Heading"/>
    <w:basedOn w:val="1"/>
    <w:next w:val="5"/>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2">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5783</Words>
  <Characters>5918</Characters>
  <TotalTime>2</TotalTime>
  <ScaleCrop>false</ScaleCrop>
  <LinksUpToDate>false</LinksUpToDate>
  <CharactersWithSpaces>5920</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2018-11-30T09:47:00Z</dcterms:created>
  <dc:creator>greatwall</dc:creator>
  <cp:lastModifiedBy>greatwall</cp:lastModifiedBy>
  <dcterms:modified xsi:type="dcterms:W3CDTF">2026-04-14T16:52:05Z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9146DE07B86F07EC63FFDD69F7CDA3AC_43</vt:lpwstr>
  </property>
  <property fmtid="{D5CDD505-2E9C-101B-9397-08002B2CF9AE}" pid="4" name="KSOTemplateDocerSaveRecord">
    <vt:lpwstr>eyJoZGlkIjoiZDhhYTA2YmVkN2E2NWM3MDA1YThhZjA0MTVkYmVkOTQiLCJ1c2VySWQiOiI1NTg0ODc2MDIifQ==</vt:lpwstr>
  </property>
</Properties>
</file>