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方正小标宋简体" w:hAnsi="黑体" w:eastAsia="方正小标宋简体" w:cs="黑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2020年“创客中国”</w:t>
      </w:r>
    </w:p>
    <w:p>
      <w:pPr>
        <w:widowControl/>
        <w:snapToGrid w:val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湖北省中小企业创新创业大赛报名表</w:t>
      </w:r>
      <w:bookmarkEnd w:id="0"/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pct5" w:color="FFFFFF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412"/>
        <w:gridCol w:w="544"/>
        <w:gridCol w:w="598"/>
        <w:gridCol w:w="1466"/>
        <w:gridCol w:w="1239"/>
        <w:gridCol w:w="9"/>
        <w:gridCol w:w="678"/>
        <w:gridCol w:w="12"/>
        <w:gridCol w:w="24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1"/>
            <w:shd w:val="pct5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公司全称</w:t>
            </w:r>
          </w:p>
        </w:tc>
        <w:tc>
          <w:tcPr>
            <w:tcW w:w="3889" w:type="pct"/>
            <w:gridSpan w:val="9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参赛项目名称</w:t>
            </w:r>
          </w:p>
        </w:tc>
        <w:tc>
          <w:tcPr>
            <w:tcW w:w="3889" w:type="pct"/>
            <w:gridSpan w:val="9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公司注册时间</w:t>
            </w:r>
          </w:p>
        </w:tc>
        <w:tc>
          <w:tcPr>
            <w:tcW w:w="1530" w:type="pct"/>
            <w:gridSpan w:val="3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ind w:firstLine="3012" w:firstLineChars="1250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pct"/>
            <w:gridSpan w:val="3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1229" w:type="pct"/>
            <w:gridSpan w:val="3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所在行业</w:t>
            </w:r>
          </w:p>
        </w:tc>
        <w:tc>
          <w:tcPr>
            <w:tcW w:w="1530" w:type="pct"/>
            <w:gridSpan w:val="3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pct"/>
            <w:gridSpan w:val="3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员工人数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（*）</w:t>
            </w:r>
          </w:p>
        </w:tc>
        <w:tc>
          <w:tcPr>
            <w:tcW w:w="1229" w:type="pct"/>
            <w:gridSpan w:val="3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1530" w:type="pct"/>
            <w:gridSpan w:val="3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pct"/>
            <w:gridSpan w:val="3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业内排名</w:t>
            </w:r>
          </w:p>
        </w:tc>
        <w:tc>
          <w:tcPr>
            <w:tcW w:w="1229" w:type="pct"/>
            <w:gridSpan w:val="3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530" w:type="pct"/>
            <w:gridSpan w:val="3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pct"/>
            <w:gridSpan w:val="3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注册资金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29" w:type="pct"/>
            <w:gridSpan w:val="3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企业网址</w:t>
            </w:r>
          </w:p>
        </w:tc>
        <w:tc>
          <w:tcPr>
            <w:tcW w:w="3889" w:type="pct"/>
            <w:gridSpan w:val="9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1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法人（或创始人）信息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pct"/>
            <w:vMerge w:val="restart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法 人</w:t>
            </w:r>
          </w:p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（或创始人）</w:t>
            </w:r>
          </w:p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信 息</w:t>
            </w:r>
          </w:p>
        </w:tc>
        <w:tc>
          <w:tcPr>
            <w:tcW w:w="912" w:type="pct"/>
            <w:gridSpan w:val="3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860" w:type="pct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性别：</w:t>
            </w:r>
            <w:r>
              <w:rPr>
                <w:rFonts w:eastAsia="仿宋_GB2312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37" w:type="pct"/>
            <w:gridSpan w:val="4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ind w:left="105" w:hanging="105" w:hangingChars="50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出生年月：</w:t>
            </w:r>
          </w:p>
        </w:tc>
        <w:tc>
          <w:tcPr>
            <w:tcW w:w="1222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现任职务：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pct"/>
            <w:vMerge w:val="continue"/>
            <w:shd w:val="pct5" w:color="FFFFFF" w:fill="auto"/>
            <w:vAlign w:val="center"/>
          </w:tcPr>
          <w:p>
            <w:pPr>
              <w:widowControl/>
              <w:snapToGrid w:val="0"/>
              <w:spacing w:line="18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pct"/>
            <w:gridSpan w:val="3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持股比例：  %</w:t>
            </w:r>
          </w:p>
        </w:tc>
        <w:tc>
          <w:tcPr>
            <w:tcW w:w="1996" w:type="pct"/>
            <w:gridSpan w:val="5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1222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pct"/>
            <w:vMerge w:val="continue"/>
            <w:shd w:val="pct5" w:color="FFFFFF" w:fill="auto"/>
            <w:vAlign w:val="center"/>
          </w:tcPr>
          <w:p>
            <w:pPr>
              <w:widowControl/>
              <w:snapToGrid w:val="0"/>
              <w:spacing w:line="18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9" w:type="pct"/>
            <w:gridSpan w:val="8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毕业院校专业：</w:t>
            </w:r>
            <w:r>
              <w:rPr>
                <w:rFonts w:eastAsia="仿宋_GB2312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22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1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pct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772" w:type="pct"/>
            <w:gridSpan w:val="4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pct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632" w:type="pct"/>
            <w:gridSpan w:val="5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pct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1772" w:type="pct"/>
            <w:gridSpan w:val="4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pct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固</w:t>
            </w:r>
            <w:r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1632" w:type="pct"/>
            <w:gridSpan w:val="5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pct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1772" w:type="pct"/>
            <w:gridSpan w:val="4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pct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1632" w:type="pct"/>
            <w:gridSpan w:val="5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1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pct"/>
            <w:vMerge w:val="restart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ind w:firstLine="103" w:firstLineChars="49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（人民币）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（*）</w:t>
            </w:r>
          </w:p>
        </w:tc>
        <w:tc>
          <w:tcPr>
            <w:tcW w:w="56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2017年</w:t>
            </w:r>
          </w:p>
        </w:tc>
        <w:tc>
          <w:tcPr>
            <w:tcW w:w="121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righ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732" w:type="pct"/>
            <w:gridSpan w:val="2"/>
            <w:vMerge w:val="restart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综合毛利率</w:t>
            </w:r>
          </w:p>
        </w:tc>
        <w:tc>
          <w:tcPr>
            <w:tcW w:w="546" w:type="pct"/>
            <w:gridSpan w:val="3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2017年</w:t>
            </w:r>
          </w:p>
        </w:tc>
        <w:tc>
          <w:tcPr>
            <w:tcW w:w="1081" w:type="pct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righ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pct"/>
            <w:vMerge w:val="continue"/>
            <w:shd w:val="pct5" w:color="FFFFFF" w:fill="auto"/>
            <w:vAlign w:val="center"/>
          </w:tcPr>
          <w:p>
            <w:pPr>
              <w:widowControl/>
              <w:snapToGrid w:val="0"/>
              <w:spacing w:line="18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121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righ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732" w:type="pct"/>
            <w:gridSpan w:val="2"/>
            <w:vMerge w:val="continue"/>
            <w:shd w:val="pct5" w:color="FFFFFF" w:fill="auto"/>
            <w:vAlign w:val="center"/>
          </w:tcPr>
          <w:p>
            <w:pPr>
              <w:widowControl/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pct"/>
            <w:gridSpan w:val="3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1081" w:type="pct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righ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pct"/>
            <w:vMerge w:val="continue"/>
            <w:shd w:val="pct5" w:color="FFFFFF" w:fill="auto"/>
            <w:vAlign w:val="center"/>
          </w:tcPr>
          <w:p>
            <w:pPr>
              <w:widowControl/>
              <w:snapToGrid w:val="0"/>
              <w:spacing w:line="18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21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righ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732" w:type="pct"/>
            <w:gridSpan w:val="2"/>
            <w:vMerge w:val="continue"/>
            <w:shd w:val="pct5" w:color="FFFFFF" w:fill="auto"/>
            <w:vAlign w:val="center"/>
          </w:tcPr>
          <w:p>
            <w:pPr>
              <w:widowControl/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pct"/>
            <w:gridSpan w:val="3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081" w:type="pct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righ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pct"/>
            <w:vMerge w:val="restart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ind w:firstLine="207" w:firstLineChars="98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净利润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（*）</w:t>
            </w: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（人民币）</w:t>
            </w:r>
          </w:p>
        </w:tc>
        <w:tc>
          <w:tcPr>
            <w:tcW w:w="56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2017年</w:t>
            </w:r>
          </w:p>
        </w:tc>
        <w:tc>
          <w:tcPr>
            <w:tcW w:w="121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righ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732" w:type="pct"/>
            <w:gridSpan w:val="2"/>
            <w:vMerge w:val="restart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公司是否</w:t>
            </w:r>
          </w:p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存在任何</w:t>
            </w:r>
          </w:p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形式的债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627" w:type="pct"/>
            <w:gridSpan w:val="4"/>
            <w:vMerge w:val="restart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○是  债务金额： 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napToGrid w:val="0"/>
              <w:spacing w:line="18" w:lineRule="atLeast"/>
              <w:ind w:right="420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pct"/>
            <w:vMerge w:val="continue"/>
            <w:shd w:val="pct5" w:color="FFFFFF" w:fill="auto"/>
            <w:vAlign w:val="center"/>
          </w:tcPr>
          <w:p>
            <w:pPr>
              <w:widowControl/>
              <w:snapToGrid w:val="0"/>
              <w:spacing w:line="18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121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righ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732" w:type="pct"/>
            <w:gridSpan w:val="2"/>
            <w:vMerge w:val="continue"/>
            <w:shd w:val="pct5" w:color="FFFFFF" w:fill="auto"/>
            <w:vAlign w:val="center"/>
          </w:tcPr>
          <w:p>
            <w:pPr>
              <w:widowControl/>
              <w:snapToGrid w:val="0"/>
              <w:spacing w:line="18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pct"/>
            <w:gridSpan w:val="4"/>
            <w:vMerge w:val="continue"/>
            <w:shd w:val="pct5" w:color="FFFFFF" w:fill="auto"/>
            <w:vAlign w:val="center"/>
          </w:tcPr>
          <w:p>
            <w:pPr>
              <w:widowControl/>
              <w:snapToGrid w:val="0"/>
              <w:spacing w:line="18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pct"/>
            <w:vMerge w:val="continue"/>
            <w:shd w:val="pct5" w:color="FFFFFF" w:fill="auto"/>
            <w:vAlign w:val="center"/>
          </w:tcPr>
          <w:p>
            <w:pPr>
              <w:widowControl/>
              <w:snapToGrid w:val="0"/>
              <w:spacing w:line="18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211" w:type="pct"/>
            <w:gridSpan w:val="2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righ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732" w:type="pct"/>
            <w:gridSpan w:val="2"/>
            <w:vMerge w:val="continue"/>
            <w:shd w:val="pct5" w:color="FFFFFF" w:fill="auto"/>
            <w:vAlign w:val="center"/>
          </w:tcPr>
          <w:p>
            <w:pPr>
              <w:widowControl/>
              <w:snapToGrid w:val="0"/>
              <w:spacing w:line="18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pct"/>
            <w:gridSpan w:val="4"/>
            <w:vMerge w:val="continue"/>
            <w:shd w:val="pct5" w:color="FFFFFF" w:fill="auto"/>
            <w:vAlign w:val="center"/>
          </w:tcPr>
          <w:p>
            <w:pPr>
              <w:widowControl/>
              <w:snapToGrid w:val="0"/>
              <w:spacing w:line="18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1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项目简述、</w:t>
            </w:r>
          </w:p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专利情况及</w:t>
            </w:r>
          </w:p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核心优势</w:t>
            </w:r>
          </w:p>
        </w:tc>
        <w:tc>
          <w:tcPr>
            <w:tcW w:w="4131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用户群体</w:t>
            </w:r>
          </w:p>
        </w:tc>
        <w:tc>
          <w:tcPr>
            <w:tcW w:w="4131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产品市场分析</w:t>
            </w:r>
          </w:p>
        </w:tc>
        <w:tc>
          <w:tcPr>
            <w:tcW w:w="4131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（市场潜力、所在细分市场、细分市场占有率）</w:t>
            </w: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竞争分析</w:t>
            </w:r>
          </w:p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（竞争对手</w:t>
            </w:r>
          </w:p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及风险把控）</w:t>
            </w:r>
          </w:p>
        </w:tc>
        <w:tc>
          <w:tcPr>
            <w:tcW w:w="4131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商业模式及股权结构</w:t>
            </w:r>
          </w:p>
        </w:tc>
        <w:tc>
          <w:tcPr>
            <w:tcW w:w="4131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（产品的获利模式）</w:t>
            </w: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发展计划</w:t>
            </w:r>
          </w:p>
        </w:tc>
        <w:tc>
          <w:tcPr>
            <w:tcW w:w="4131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1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融资情况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截至目前有</w:t>
            </w: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无接受融资</w:t>
            </w:r>
          </w:p>
        </w:tc>
        <w:tc>
          <w:tcPr>
            <w:tcW w:w="4131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有      投资方名称：      投资金额： 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1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融资需求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有无融资需求</w:t>
            </w:r>
          </w:p>
        </w:tc>
        <w:tc>
          <w:tcPr>
            <w:tcW w:w="4131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○有</w:t>
            </w:r>
            <w:r>
              <w:rPr>
                <w:rFonts w:eastAsia="仿宋_GB2312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融资金额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：万元</w:t>
            </w:r>
          </w:p>
          <w:p>
            <w:pPr>
              <w:snapToGrid w:val="0"/>
              <w:spacing w:line="18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融资方式</w:t>
            </w:r>
          </w:p>
        </w:tc>
        <w:tc>
          <w:tcPr>
            <w:tcW w:w="4131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○股权 拟出让股权比例： 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   是否接受并购？</w:t>
            </w: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○债权 抵押物名称：   预评估价值：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1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有无其他需求</w:t>
            </w:r>
          </w:p>
        </w:tc>
        <w:tc>
          <w:tcPr>
            <w:tcW w:w="4131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131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签名或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专家意见</w:t>
            </w:r>
          </w:p>
        </w:tc>
        <w:tc>
          <w:tcPr>
            <w:tcW w:w="4131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before="148" w:beforeLines="50" w:line="18" w:lineRule="atLeast"/>
        <w:rPr>
          <w:rFonts w:hint="eastAsia" w:ascii="仿宋_GB2312" w:hAnsi="仿宋_GB2312" w:eastAsia="仿宋_GB2312" w:cs="仿宋_GB2312"/>
          <w:b/>
          <w:bCs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spacing w:before="148" w:beforeLines="50" w:line="18" w:lineRule="atLeast"/>
        <w:rPr>
          <w:rFonts w:ascii="仿宋" w:hAnsi="仿宋" w:eastAsia="仿宋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提示：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14:textFill>
            <w14:solidFill>
              <w14:schemeClr w14:val="tx1"/>
            </w14:solidFill>
          </w14:textFill>
        </w:rPr>
        <w:t>请认真填写本表，本表将作为参赛审核、专家评审的重要依据。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853A7"/>
    <w:rsid w:val="0368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2020-05-11T09:45:00Z</dcterms:created>
  <dc:creator>血战之命</dc:creator>
  <cp:lastModifiedBy>血战之命</cp:lastModifiedBy>
  <dcterms:modified xsi:type="dcterms:W3CDTF">2020-05-11T09:45:34Z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